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3EE6" w14:textId="77777777" w:rsidR="00391D46" w:rsidRDefault="00391D46" w:rsidP="004C5C26">
      <w:pPr>
        <w:pStyle w:val="Heading2"/>
      </w:pPr>
    </w:p>
    <w:p w14:paraId="6F5570D4" w14:textId="3477A03C" w:rsidR="00391D46" w:rsidRDefault="00391D46" w:rsidP="00EA4C71">
      <w:pPr>
        <w:pStyle w:val="Heading1"/>
      </w:pPr>
      <w:r>
        <w:t>South Australian F</w:t>
      </w:r>
      <w:r w:rsidRPr="00391D46">
        <w:t xml:space="preserve">und </w:t>
      </w:r>
      <w:r>
        <w:t>S</w:t>
      </w:r>
      <w:r w:rsidRPr="00391D46">
        <w:t xml:space="preserve">ource </w:t>
      </w:r>
      <w:r>
        <w:t>I</w:t>
      </w:r>
      <w:r w:rsidRPr="00391D46">
        <w:t>ndicator</w:t>
      </w:r>
      <w:r>
        <w:t>s</w:t>
      </w:r>
      <w:r w:rsidRPr="00391D46">
        <w:t xml:space="preserve"> and </w:t>
      </w:r>
      <w:r>
        <w:t>P</w:t>
      </w:r>
      <w:r w:rsidRPr="00391D46">
        <w:t xml:space="preserve">urchasing </w:t>
      </w:r>
      <w:r>
        <w:t>C</w:t>
      </w:r>
      <w:r w:rsidRPr="00391D46">
        <w:t xml:space="preserve">ontract </w:t>
      </w:r>
      <w:r>
        <w:t>IDs</w:t>
      </w:r>
    </w:p>
    <w:p w14:paraId="0F2C4E53" w14:textId="77777777" w:rsidR="003A7CB5" w:rsidRDefault="003A7CB5" w:rsidP="003A7CB5">
      <w:pPr>
        <w:pStyle w:val="BodyText"/>
      </w:pPr>
      <w:r>
        <w:t xml:space="preserve">Below is a list of Programs and details on the relevant State Fund Source and Purchasing Contract ID to report against the relevant program in STELA.  If you are unsure which one to use, please speak with your DIS Contract Representative in your organisation as this detail is contained within the relevant Funded Activities Agreement. </w:t>
      </w:r>
    </w:p>
    <w:p w14:paraId="42094AF6" w14:textId="1F061A17" w:rsidR="00A56534" w:rsidRPr="00EA4C71" w:rsidRDefault="003A7CB5" w:rsidP="00491AEC">
      <w:pPr>
        <w:pStyle w:val="BodyText"/>
      </w:pPr>
      <w:r>
        <w:t xml:space="preserve">If you need further support with reporting your training activity, please call the STELA Help Desk on 1800 673 097 or </w:t>
      </w:r>
      <w:hyperlink r:id="rId9" w:history="1">
        <w:r w:rsidR="00EA4C71" w:rsidRPr="00EA4C71">
          <w:rPr>
            <w:rStyle w:val="Hyperlink"/>
          </w:rPr>
          <w:t>mailto:stelahelpdesk@sa.gov.au</w:t>
        </w:r>
      </w:hyperlink>
      <w:r w:rsidR="000F359B" w:rsidRPr="006B5516">
        <w:t xml:space="preserve">. </w:t>
      </w:r>
    </w:p>
    <w:p w14:paraId="77DC4DD3" w14:textId="77777777" w:rsidR="009922C8" w:rsidRPr="009922C8" w:rsidRDefault="009922C8" w:rsidP="00EA4C71">
      <w:pPr>
        <w:pStyle w:val="Heading2"/>
        <w:spacing w:after="0"/>
      </w:pPr>
      <w:r w:rsidRPr="009922C8">
        <w:t>Government Funded Activity – State</w:t>
      </w:r>
    </w:p>
    <w:tbl>
      <w:tblPr>
        <w:tblStyle w:val="TableGrid"/>
        <w:tblW w:w="10372" w:type="dxa"/>
        <w:tblInd w:w="-176" w:type="dxa"/>
        <w:tblLook w:val="04A0" w:firstRow="1" w:lastRow="0" w:firstColumn="1" w:lastColumn="0" w:noHBand="0" w:noVBand="1"/>
      </w:tblPr>
      <w:tblGrid>
        <w:gridCol w:w="2893"/>
        <w:gridCol w:w="2098"/>
        <w:gridCol w:w="1276"/>
        <w:gridCol w:w="1134"/>
        <w:gridCol w:w="2971"/>
      </w:tblGrid>
      <w:tr w:rsidR="009922C8" w:rsidRPr="009922C8" w14:paraId="768D47E8" w14:textId="77777777" w:rsidTr="0056691A">
        <w:tc>
          <w:tcPr>
            <w:tcW w:w="2893" w:type="dxa"/>
            <w:shd w:val="clear" w:color="auto" w:fill="D9D9D9" w:themeFill="background1" w:themeFillShade="D9"/>
            <w:vAlign w:val="center"/>
          </w:tcPr>
          <w:p w14:paraId="59A28E6A" w14:textId="77777777" w:rsidR="009922C8" w:rsidRPr="009922C8" w:rsidRDefault="009922C8" w:rsidP="0056691A">
            <w:pPr>
              <w:jc w:val="center"/>
              <w:rPr>
                <w:rFonts w:cstheme="minorHAnsi"/>
                <w:b/>
                <w:bCs/>
                <w:sz w:val="20"/>
                <w:szCs w:val="20"/>
              </w:rPr>
            </w:pPr>
            <w:r w:rsidRPr="009922C8">
              <w:rPr>
                <w:rFonts w:cstheme="minorHAnsi"/>
                <w:b/>
                <w:bCs/>
                <w:sz w:val="20"/>
                <w:szCs w:val="20"/>
              </w:rPr>
              <w:t>Program</w:t>
            </w:r>
          </w:p>
        </w:tc>
        <w:tc>
          <w:tcPr>
            <w:tcW w:w="2098" w:type="dxa"/>
            <w:shd w:val="clear" w:color="auto" w:fill="D9D9D9" w:themeFill="background1" w:themeFillShade="D9"/>
            <w:vAlign w:val="center"/>
          </w:tcPr>
          <w:p w14:paraId="4C3E4E9A" w14:textId="77777777" w:rsidR="009922C8" w:rsidRPr="009922C8" w:rsidRDefault="009922C8" w:rsidP="0056691A">
            <w:pPr>
              <w:jc w:val="center"/>
              <w:rPr>
                <w:rFonts w:cstheme="minorHAnsi"/>
                <w:b/>
                <w:bCs/>
                <w:sz w:val="20"/>
                <w:szCs w:val="20"/>
              </w:rPr>
            </w:pPr>
            <w:r w:rsidRPr="009922C8">
              <w:rPr>
                <w:rFonts w:cstheme="minorHAnsi"/>
                <w:b/>
                <w:bCs/>
                <w:sz w:val="20"/>
                <w:szCs w:val="20"/>
              </w:rPr>
              <w:t>Fund Source Name</w:t>
            </w:r>
          </w:p>
        </w:tc>
        <w:tc>
          <w:tcPr>
            <w:tcW w:w="1276" w:type="dxa"/>
            <w:shd w:val="clear" w:color="auto" w:fill="D9D9D9" w:themeFill="background1" w:themeFillShade="D9"/>
            <w:vAlign w:val="center"/>
          </w:tcPr>
          <w:p w14:paraId="0D5A3879" w14:textId="77777777" w:rsidR="009922C8" w:rsidRPr="009922C8" w:rsidRDefault="009922C8" w:rsidP="0056691A">
            <w:pPr>
              <w:jc w:val="center"/>
              <w:rPr>
                <w:rFonts w:cstheme="minorHAnsi"/>
                <w:b/>
                <w:bCs/>
                <w:sz w:val="20"/>
                <w:szCs w:val="20"/>
              </w:rPr>
            </w:pPr>
            <w:r w:rsidRPr="009922C8">
              <w:rPr>
                <w:rFonts w:cstheme="minorHAnsi"/>
                <w:b/>
                <w:bCs/>
                <w:sz w:val="20"/>
                <w:szCs w:val="20"/>
              </w:rPr>
              <w:t>Fund Source State</w:t>
            </w:r>
          </w:p>
        </w:tc>
        <w:tc>
          <w:tcPr>
            <w:tcW w:w="1134" w:type="dxa"/>
            <w:shd w:val="clear" w:color="auto" w:fill="D9D9D9" w:themeFill="background1" w:themeFillShade="D9"/>
          </w:tcPr>
          <w:p w14:paraId="59353B38" w14:textId="77777777" w:rsidR="009922C8" w:rsidRPr="009922C8" w:rsidRDefault="009922C8" w:rsidP="0056691A">
            <w:pPr>
              <w:jc w:val="center"/>
              <w:rPr>
                <w:rFonts w:cstheme="minorHAnsi"/>
                <w:b/>
                <w:bCs/>
                <w:sz w:val="20"/>
                <w:szCs w:val="20"/>
              </w:rPr>
            </w:pPr>
            <w:r w:rsidRPr="009922C8">
              <w:rPr>
                <w:rFonts w:cstheme="minorHAnsi"/>
                <w:b/>
                <w:bCs/>
                <w:sz w:val="20"/>
                <w:szCs w:val="20"/>
              </w:rPr>
              <w:t xml:space="preserve">Fund Source National </w:t>
            </w:r>
          </w:p>
        </w:tc>
        <w:tc>
          <w:tcPr>
            <w:tcW w:w="2971" w:type="dxa"/>
            <w:shd w:val="clear" w:color="auto" w:fill="D9D9D9" w:themeFill="background1" w:themeFillShade="D9"/>
            <w:vAlign w:val="center"/>
          </w:tcPr>
          <w:p w14:paraId="6A2DB533" w14:textId="77777777" w:rsidR="009922C8" w:rsidRPr="009922C8" w:rsidRDefault="009922C8" w:rsidP="0056691A">
            <w:pPr>
              <w:jc w:val="center"/>
              <w:rPr>
                <w:rFonts w:cstheme="minorHAnsi"/>
                <w:b/>
                <w:bCs/>
                <w:sz w:val="20"/>
                <w:szCs w:val="20"/>
              </w:rPr>
            </w:pPr>
            <w:r w:rsidRPr="009922C8">
              <w:rPr>
                <w:rFonts w:cstheme="minorHAnsi"/>
                <w:b/>
                <w:bCs/>
                <w:sz w:val="20"/>
                <w:szCs w:val="20"/>
              </w:rPr>
              <w:t>Purchasing Contract ID</w:t>
            </w:r>
          </w:p>
        </w:tc>
      </w:tr>
      <w:tr w:rsidR="009922C8" w:rsidRPr="009922C8" w14:paraId="02BAFDD2" w14:textId="77777777" w:rsidTr="0056691A">
        <w:tc>
          <w:tcPr>
            <w:tcW w:w="2893" w:type="dxa"/>
            <w:vAlign w:val="center"/>
          </w:tcPr>
          <w:p w14:paraId="250C7C14" w14:textId="77777777" w:rsidR="009922C8" w:rsidRPr="009922C8" w:rsidRDefault="009922C8" w:rsidP="0056691A">
            <w:pPr>
              <w:rPr>
                <w:rFonts w:cstheme="minorHAnsi"/>
                <w:b/>
                <w:sz w:val="20"/>
                <w:szCs w:val="20"/>
              </w:rPr>
            </w:pPr>
            <w:r w:rsidRPr="009922C8">
              <w:rPr>
                <w:rFonts w:cstheme="minorHAnsi"/>
                <w:b/>
                <w:sz w:val="20"/>
                <w:szCs w:val="20"/>
              </w:rPr>
              <w:t>STL Qualifications</w:t>
            </w:r>
          </w:p>
        </w:tc>
        <w:tc>
          <w:tcPr>
            <w:tcW w:w="2098" w:type="dxa"/>
            <w:vAlign w:val="center"/>
          </w:tcPr>
          <w:p w14:paraId="6B00DB36" w14:textId="77777777" w:rsidR="009922C8" w:rsidRPr="009922C8" w:rsidRDefault="009922C8" w:rsidP="0056691A">
            <w:pPr>
              <w:rPr>
                <w:rFonts w:cstheme="minorHAnsi"/>
                <w:sz w:val="20"/>
                <w:szCs w:val="20"/>
              </w:rPr>
            </w:pPr>
            <w:r w:rsidRPr="009922C8">
              <w:rPr>
                <w:rFonts w:cstheme="minorHAnsi"/>
                <w:sz w:val="20"/>
                <w:szCs w:val="20"/>
              </w:rPr>
              <w:t>Work Ready – General</w:t>
            </w:r>
          </w:p>
        </w:tc>
        <w:tc>
          <w:tcPr>
            <w:tcW w:w="1276" w:type="dxa"/>
            <w:vAlign w:val="center"/>
          </w:tcPr>
          <w:p w14:paraId="1AE69F8E" w14:textId="77777777" w:rsidR="009922C8" w:rsidRPr="009922C8" w:rsidRDefault="009922C8" w:rsidP="0056691A">
            <w:pPr>
              <w:jc w:val="center"/>
              <w:rPr>
                <w:rFonts w:cstheme="minorHAnsi"/>
                <w:sz w:val="20"/>
                <w:szCs w:val="20"/>
              </w:rPr>
            </w:pPr>
            <w:r w:rsidRPr="009922C8">
              <w:rPr>
                <w:rFonts w:cstheme="minorHAnsi"/>
                <w:sz w:val="20"/>
                <w:szCs w:val="20"/>
              </w:rPr>
              <w:t>*WRG</w:t>
            </w:r>
          </w:p>
        </w:tc>
        <w:tc>
          <w:tcPr>
            <w:tcW w:w="1134" w:type="dxa"/>
          </w:tcPr>
          <w:p w14:paraId="1C83C4A8" w14:textId="77777777" w:rsidR="009922C8" w:rsidRPr="009922C8" w:rsidRDefault="009922C8" w:rsidP="0056691A">
            <w:pPr>
              <w:jc w:val="center"/>
              <w:rPr>
                <w:rFonts w:cstheme="minorHAnsi"/>
                <w:sz w:val="20"/>
                <w:szCs w:val="20"/>
              </w:rPr>
            </w:pPr>
            <w:r w:rsidRPr="009922C8">
              <w:rPr>
                <w:rFonts w:cstheme="minorHAnsi"/>
                <w:sz w:val="20"/>
                <w:szCs w:val="20"/>
              </w:rPr>
              <w:t>11</w:t>
            </w:r>
          </w:p>
        </w:tc>
        <w:tc>
          <w:tcPr>
            <w:tcW w:w="2971" w:type="dxa"/>
            <w:vAlign w:val="center"/>
          </w:tcPr>
          <w:p w14:paraId="061C321C" w14:textId="77777777" w:rsidR="009922C8" w:rsidRPr="009922C8" w:rsidRDefault="009922C8" w:rsidP="0056691A">
            <w:pPr>
              <w:rPr>
                <w:rFonts w:cstheme="minorHAnsi"/>
                <w:sz w:val="20"/>
                <w:szCs w:val="20"/>
              </w:rPr>
            </w:pPr>
            <w:r w:rsidRPr="009922C8">
              <w:rPr>
                <w:rFonts w:cstheme="minorHAnsi"/>
                <w:sz w:val="20"/>
                <w:szCs w:val="20"/>
              </w:rPr>
              <w:t>leave blank</w:t>
            </w:r>
          </w:p>
        </w:tc>
      </w:tr>
      <w:tr w:rsidR="009922C8" w:rsidRPr="009922C8" w14:paraId="4B8C62D6" w14:textId="77777777" w:rsidTr="0056691A">
        <w:tc>
          <w:tcPr>
            <w:tcW w:w="2893" w:type="dxa"/>
            <w:vAlign w:val="center"/>
          </w:tcPr>
          <w:p w14:paraId="5AA803C1" w14:textId="77777777" w:rsidR="009922C8" w:rsidRPr="009922C8" w:rsidRDefault="009922C8" w:rsidP="0056691A">
            <w:pPr>
              <w:rPr>
                <w:rFonts w:cstheme="minorHAnsi"/>
                <w:b/>
                <w:sz w:val="20"/>
                <w:szCs w:val="20"/>
              </w:rPr>
            </w:pPr>
            <w:r w:rsidRPr="009922C8">
              <w:rPr>
                <w:rFonts w:cstheme="minorHAnsi"/>
                <w:b/>
                <w:sz w:val="20"/>
                <w:szCs w:val="20"/>
              </w:rPr>
              <w:t xml:space="preserve">Infection Control Quotas </w:t>
            </w:r>
          </w:p>
        </w:tc>
        <w:tc>
          <w:tcPr>
            <w:tcW w:w="2098" w:type="dxa"/>
            <w:vAlign w:val="center"/>
          </w:tcPr>
          <w:p w14:paraId="7AA4F23B" w14:textId="77777777" w:rsidR="009922C8" w:rsidRPr="009922C8" w:rsidRDefault="009922C8" w:rsidP="0056691A">
            <w:pPr>
              <w:rPr>
                <w:rFonts w:cstheme="minorHAnsi"/>
                <w:sz w:val="20"/>
                <w:szCs w:val="20"/>
              </w:rPr>
            </w:pPr>
            <w:r w:rsidRPr="009922C8">
              <w:rPr>
                <w:rFonts w:cstheme="minorHAnsi"/>
                <w:sz w:val="20"/>
                <w:szCs w:val="20"/>
              </w:rPr>
              <w:t>Work Ready – General</w:t>
            </w:r>
          </w:p>
        </w:tc>
        <w:tc>
          <w:tcPr>
            <w:tcW w:w="1276" w:type="dxa"/>
            <w:vAlign w:val="center"/>
          </w:tcPr>
          <w:p w14:paraId="24EDC097" w14:textId="77777777" w:rsidR="009922C8" w:rsidRPr="009922C8" w:rsidRDefault="009922C8" w:rsidP="0056691A">
            <w:pPr>
              <w:jc w:val="center"/>
              <w:rPr>
                <w:rFonts w:cstheme="minorHAnsi"/>
                <w:sz w:val="20"/>
                <w:szCs w:val="20"/>
              </w:rPr>
            </w:pPr>
            <w:r w:rsidRPr="009922C8">
              <w:rPr>
                <w:rFonts w:cstheme="minorHAnsi"/>
                <w:sz w:val="20"/>
                <w:szCs w:val="20"/>
              </w:rPr>
              <w:t>*WRG</w:t>
            </w:r>
          </w:p>
        </w:tc>
        <w:tc>
          <w:tcPr>
            <w:tcW w:w="1134" w:type="dxa"/>
          </w:tcPr>
          <w:p w14:paraId="50021DC6" w14:textId="77777777" w:rsidR="009922C8" w:rsidRPr="009922C8" w:rsidRDefault="009922C8" w:rsidP="0056691A">
            <w:pPr>
              <w:jc w:val="center"/>
              <w:rPr>
                <w:rFonts w:cstheme="minorHAnsi"/>
                <w:sz w:val="20"/>
                <w:szCs w:val="20"/>
              </w:rPr>
            </w:pPr>
            <w:r w:rsidRPr="009922C8">
              <w:rPr>
                <w:rFonts w:cstheme="minorHAnsi"/>
                <w:sz w:val="20"/>
                <w:szCs w:val="20"/>
              </w:rPr>
              <w:t>11</w:t>
            </w:r>
          </w:p>
        </w:tc>
        <w:tc>
          <w:tcPr>
            <w:tcW w:w="2971" w:type="dxa"/>
            <w:tcBorders>
              <w:bottom w:val="single" w:sz="4" w:space="0" w:color="auto"/>
            </w:tcBorders>
            <w:vAlign w:val="center"/>
          </w:tcPr>
          <w:p w14:paraId="7C3D0241" w14:textId="77777777" w:rsidR="009922C8" w:rsidRPr="009922C8" w:rsidRDefault="009922C8" w:rsidP="0056691A">
            <w:pPr>
              <w:rPr>
                <w:rFonts w:cstheme="minorHAnsi"/>
                <w:sz w:val="20"/>
                <w:szCs w:val="20"/>
              </w:rPr>
            </w:pPr>
            <w:r w:rsidRPr="009922C8">
              <w:rPr>
                <w:rFonts w:cstheme="minorHAnsi"/>
                <w:sz w:val="20"/>
                <w:szCs w:val="20"/>
              </w:rPr>
              <w:t>leave blank</w:t>
            </w:r>
          </w:p>
        </w:tc>
      </w:tr>
      <w:tr w:rsidR="00577096" w:rsidRPr="009922C8" w14:paraId="1297CC66" w14:textId="77777777" w:rsidTr="000A3220">
        <w:tc>
          <w:tcPr>
            <w:tcW w:w="2893" w:type="dxa"/>
            <w:vAlign w:val="center"/>
          </w:tcPr>
          <w:p w14:paraId="63B882E2" w14:textId="77777777" w:rsidR="00577096" w:rsidRPr="009922C8" w:rsidRDefault="00577096" w:rsidP="0056691A">
            <w:pPr>
              <w:rPr>
                <w:rFonts w:cstheme="minorHAnsi"/>
                <w:b/>
                <w:sz w:val="20"/>
                <w:szCs w:val="20"/>
              </w:rPr>
            </w:pPr>
            <w:r w:rsidRPr="009922C8">
              <w:rPr>
                <w:rFonts w:cstheme="minorHAnsi"/>
                <w:b/>
                <w:sz w:val="20"/>
                <w:szCs w:val="20"/>
              </w:rPr>
              <w:t xml:space="preserve">TPL Projects </w:t>
            </w:r>
          </w:p>
          <w:p w14:paraId="3881FB75" w14:textId="77777777" w:rsidR="00577096" w:rsidRPr="009922C8" w:rsidRDefault="00577096" w:rsidP="0056691A">
            <w:pPr>
              <w:rPr>
                <w:rFonts w:cstheme="minorHAnsi"/>
                <w:sz w:val="20"/>
                <w:szCs w:val="20"/>
              </w:rPr>
            </w:pPr>
            <w:r w:rsidRPr="009922C8">
              <w:rPr>
                <w:rFonts w:cstheme="minorHAnsi"/>
                <w:sz w:val="20"/>
                <w:szCs w:val="20"/>
              </w:rPr>
              <w:t>(NOTE: not valid for new program enrolments)</w:t>
            </w:r>
          </w:p>
        </w:tc>
        <w:tc>
          <w:tcPr>
            <w:tcW w:w="2098" w:type="dxa"/>
            <w:vAlign w:val="center"/>
          </w:tcPr>
          <w:p w14:paraId="6D988BCC" w14:textId="77777777" w:rsidR="00577096" w:rsidRPr="009922C8" w:rsidRDefault="00577096" w:rsidP="0056691A">
            <w:pPr>
              <w:rPr>
                <w:rFonts w:cstheme="minorHAnsi"/>
                <w:sz w:val="20"/>
                <w:szCs w:val="20"/>
              </w:rPr>
            </w:pPr>
            <w:r w:rsidRPr="009922C8">
              <w:rPr>
                <w:rFonts w:cstheme="minorHAnsi"/>
                <w:sz w:val="20"/>
                <w:szCs w:val="20"/>
              </w:rPr>
              <w:t>Work Ready – General</w:t>
            </w:r>
          </w:p>
        </w:tc>
        <w:tc>
          <w:tcPr>
            <w:tcW w:w="1276" w:type="dxa"/>
            <w:vAlign w:val="center"/>
          </w:tcPr>
          <w:p w14:paraId="1037F837" w14:textId="77777777" w:rsidR="00577096" w:rsidRPr="009922C8" w:rsidRDefault="00577096" w:rsidP="0056691A">
            <w:pPr>
              <w:jc w:val="center"/>
              <w:rPr>
                <w:rFonts w:cstheme="minorHAnsi"/>
                <w:sz w:val="20"/>
                <w:szCs w:val="20"/>
              </w:rPr>
            </w:pPr>
            <w:r w:rsidRPr="009922C8">
              <w:rPr>
                <w:rFonts w:cstheme="minorHAnsi"/>
                <w:sz w:val="20"/>
                <w:szCs w:val="20"/>
              </w:rPr>
              <w:t>*WRG</w:t>
            </w:r>
          </w:p>
        </w:tc>
        <w:tc>
          <w:tcPr>
            <w:tcW w:w="1134" w:type="dxa"/>
            <w:vAlign w:val="center"/>
          </w:tcPr>
          <w:p w14:paraId="4E3A070F" w14:textId="77777777" w:rsidR="00577096" w:rsidRPr="009922C8" w:rsidRDefault="00577096" w:rsidP="0056691A">
            <w:pPr>
              <w:jc w:val="center"/>
              <w:rPr>
                <w:rFonts w:cstheme="minorHAnsi"/>
                <w:sz w:val="20"/>
                <w:szCs w:val="20"/>
              </w:rPr>
            </w:pPr>
            <w:r w:rsidRPr="009922C8">
              <w:rPr>
                <w:rFonts w:cstheme="minorHAnsi"/>
                <w:sz w:val="20"/>
                <w:szCs w:val="20"/>
              </w:rPr>
              <w:t>11</w:t>
            </w:r>
          </w:p>
        </w:tc>
        <w:tc>
          <w:tcPr>
            <w:tcW w:w="2971" w:type="dxa"/>
            <w:vMerge w:val="restart"/>
            <w:vAlign w:val="center"/>
          </w:tcPr>
          <w:p w14:paraId="232DA351" w14:textId="77777777" w:rsidR="00577096" w:rsidRPr="009922C8" w:rsidRDefault="00577096" w:rsidP="0056691A">
            <w:pPr>
              <w:rPr>
                <w:rFonts w:cstheme="minorHAnsi"/>
                <w:sz w:val="20"/>
                <w:szCs w:val="20"/>
              </w:rPr>
            </w:pPr>
            <w:r w:rsidRPr="009922C8">
              <w:rPr>
                <w:rFonts w:cstheme="minorHAnsi"/>
                <w:sz w:val="20"/>
                <w:szCs w:val="20"/>
              </w:rPr>
              <w:t xml:space="preserve">Project code </w:t>
            </w:r>
            <w:r w:rsidRPr="009922C8">
              <w:rPr>
                <w:rFonts w:cstheme="minorHAnsi"/>
                <w:sz w:val="20"/>
                <w:szCs w:val="20"/>
                <w:u w:val="single"/>
              </w:rPr>
              <w:t>exactly</w:t>
            </w:r>
            <w:r w:rsidRPr="009922C8">
              <w:rPr>
                <w:rFonts w:cstheme="minorHAnsi"/>
                <w:sz w:val="20"/>
                <w:szCs w:val="20"/>
              </w:rPr>
              <w:t xml:space="preserve"> as listed in your Funded Activities Agreement.</w:t>
            </w:r>
          </w:p>
          <w:p w14:paraId="28DF1E3D" w14:textId="77777777" w:rsidR="00577096" w:rsidRPr="009922C8" w:rsidRDefault="00577096" w:rsidP="0056691A">
            <w:pPr>
              <w:rPr>
                <w:rFonts w:cstheme="minorHAnsi"/>
                <w:sz w:val="20"/>
                <w:szCs w:val="20"/>
              </w:rPr>
            </w:pPr>
            <w:r w:rsidRPr="009922C8">
              <w:rPr>
                <w:rFonts w:cstheme="minorHAnsi"/>
                <w:sz w:val="20"/>
                <w:szCs w:val="20"/>
              </w:rPr>
              <w:t>Format is “JF-” followed by 6 numeric characters. (</w:t>
            </w:r>
            <w:proofErr w:type="spellStart"/>
            <w:r w:rsidRPr="009922C8">
              <w:rPr>
                <w:rFonts w:cstheme="minorHAnsi"/>
                <w:sz w:val="20"/>
                <w:szCs w:val="20"/>
              </w:rPr>
              <w:t>ie</w:t>
            </w:r>
            <w:proofErr w:type="spellEnd"/>
            <w:r w:rsidRPr="009922C8">
              <w:rPr>
                <w:rFonts w:cstheme="minorHAnsi"/>
                <w:sz w:val="20"/>
                <w:szCs w:val="20"/>
              </w:rPr>
              <w:t xml:space="preserve"> JF-00XXXX)</w:t>
            </w:r>
          </w:p>
        </w:tc>
      </w:tr>
      <w:tr w:rsidR="00577096" w:rsidRPr="009922C8" w14:paraId="55A6457B" w14:textId="77777777" w:rsidTr="000A3220">
        <w:tc>
          <w:tcPr>
            <w:tcW w:w="2893" w:type="dxa"/>
            <w:shd w:val="clear" w:color="auto" w:fill="auto"/>
            <w:vAlign w:val="center"/>
          </w:tcPr>
          <w:p w14:paraId="64892E68" w14:textId="77777777" w:rsidR="00577096" w:rsidRPr="009922C8" w:rsidRDefault="00577096" w:rsidP="0056691A">
            <w:pPr>
              <w:rPr>
                <w:rFonts w:cstheme="minorHAnsi"/>
                <w:b/>
                <w:sz w:val="20"/>
                <w:szCs w:val="20"/>
                <w:highlight w:val="cyan"/>
              </w:rPr>
            </w:pPr>
            <w:r w:rsidRPr="009922C8">
              <w:rPr>
                <w:rFonts w:cstheme="minorHAnsi"/>
                <w:b/>
                <w:sz w:val="20"/>
                <w:szCs w:val="20"/>
              </w:rPr>
              <w:t xml:space="preserve">Training Priority Projects </w:t>
            </w:r>
            <w:r w:rsidRPr="009922C8">
              <w:rPr>
                <w:rFonts w:cstheme="minorHAnsi"/>
                <w:bCs/>
                <w:sz w:val="20"/>
                <w:szCs w:val="20"/>
              </w:rPr>
              <w:t>– Adult Community Education Pathways – Accredited Activity</w:t>
            </w:r>
          </w:p>
        </w:tc>
        <w:tc>
          <w:tcPr>
            <w:tcW w:w="2098" w:type="dxa"/>
            <w:vAlign w:val="center"/>
          </w:tcPr>
          <w:p w14:paraId="7DC64550" w14:textId="77777777" w:rsidR="00577096" w:rsidRPr="009922C8" w:rsidRDefault="00577096" w:rsidP="0056691A">
            <w:pPr>
              <w:rPr>
                <w:rFonts w:cstheme="minorHAnsi"/>
                <w:sz w:val="20"/>
                <w:szCs w:val="20"/>
              </w:rPr>
            </w:pPr>
            <w:r w:rsidRPr="009922C8">
              <w:rPr>
                <w:rFonts w:cstheme="minorHAnsi"/>
                <w:sz w:val="20"/>
                <w:szCs w:val="20"/>
              </w:rPr>
              <w:t>Work Ready – General</w:t>
            </w:r>
          </w:p>
        </w:tc>
        <w:tc>
          <w:tcPr>
            <w:tcW w:w="1276" w:type="dxa"/>
            <w:vAlign w:val="center"/>
          </w:tcPr>
          <w:p w14:paraId="3A5DFFBB" w14:textId="77777777" w:rsidR="00577096" w:rsidRPr="009922C8" w:rsidRDefault="00577096" w:rsidP="0056691A">
            <w:pPr>
              <w:jc w:val="center"/>
              <w:rPr>
                <w:rFonts w:cstheme="minorHAnsi"/>
                <w:sz w:val="20"/>
                <w:szCs w:val="20"/>
              </w:rPr>
            </w:pPr>
            <w:r w:rsidRPr="009922C8">
              <w:rPr>
                <w:rFonts w:cstheme="minorHAnsi"/>
                <w:sz w:val="20"/>
                <w:szCs w:val="20"/>
              </w:rPr>
              <w:t>*WRG</w:t>
            </w:r>
          </w:p>
        </w:tc>
        <w:tc>
          <w:tcPr>
            <w:tcW w:w="1134" w:type="dxa"/>
            <w:vAlign w:val="center"/>
          </w:tcPr>
          <w:p w14:paraId="4328718A" w14:textId="77777777" w:rsidR="00577096" w:rsidRPr="009922C8" w:rsidRDefault="00577096" w:rsidP="0056691A">
            <w:pPr>
              <w:jc w:val="center"/>
              <w:rPr>
                <w:rFonts w:cstheme="minorHAnsi"/>
                <w:sz w:val="20"/>
                <w:szCs w:val="20"/>
              </w:rPr>
            </w:pPr>
            <w:r w:rsidRPr="009922C8">
              <w:rPr>
                <w:rFonts w:cstheme="minorHAnsi"/>
                <w:sz w:val="20"/>
                <w:szCs w:val="20"/>
              </w:rPr>
              <w:t>11</w:t>
            </w:r>
          </w:p>
        </w:tc>
        <w:tc>
          <w:tcPr>
            <w:tcW w:w="2971" w:type="dxa"/>
            <w:vMerge/>
            <w:vAlign w:val="center"/>
          </w:tcPr>
          <w:p w14:paraId="0198955A" w14:textId="77777777" w:rsidR="00577096" w:rsidRPr="009922C8" w:rsidRDefault="00577096" w:rsidP="0056691A">
            <w:pPr>
              <w:rPr>
                <w:rFonts w:cstheme="minorHAnsi"/>
                <w:sz w:val="20"/>
                <w:szCs w:val="20"/>
              </w:rPr>
            </w:pPr>
          </w:p>
        </w:tc>
      </w:tr>
      <w:tr w:rsidR="009922C8" w:rsidRPr="009922C8" w14:paraId="5D3206D8" w14:textId="77777777" w:rsidTr="0056691A">
        <w:tc>
          <w:tcPr>
            <w:tcW w:w="2893" w:type="dxa"/>
            <w:shd w:val="clear" w:color="auto" w:fill="auto"/>
            <w:vAlign w:val="center"/>
          </w:tcPr>
          <w:p w14:paraId="66C46AD5" w14:textId="77777777" w:rsidR="009922C8" w:rsidRPr="009922C8" w:rsidRDefault="009922C8" w:rsidP="0056691A">
            <w:pPr>
              <w:rPr>
                <w:rFonts w:cstheme="minorHAnsi"/>
                <w:b/>
                <w:sz w:val="20"/>
                <w:szCs w:val="20"/>
                <w:highlight w:val="cyan"/>
              </w:rPr>
            </w:pPr>
            <w:r w:rsidRPr="009922C8">
              <w:rPr>
                <w:rFonts w:cstheme="minorHAnsi"/>
                <w:b/>
                <w:sz w:val="20"/>
                <w:szCs w:val="20"/>
              </w:rPr>
              <w:t xml:space="preserve">Training Priority Projects </w:t>
            </w:r>
            <w:r w:rsidRPr="009922C8">
              <w:rPr>
                <w:rFonts w:cstheme="minorHAnsi"/>
                <w:bCs/>
                <w:sz w:val="20"/>
                <w:szCs w:val="20"/>
              </w:rPr>
              <w:t>– Adult Community Education Pathways – Non-Accredited Activity</w:t>
            </w:r>
          </w:p>
        </w:tc>
        <w:tc>
          <w:tcPr>
            <w:tcW w:w="2098" w:type="dxa"/>
            <w:vAlign w:val="center"/>
          </w:tcPr>
          <w:p w14:paraId="184348F2" w14:textId="77777777" w:rsidR="009922C8" w:rsidRPr="009922C8" w:rsidRDefault="009922C8" w:rsidP="0056691A">
            <w:pPr>
              <w:rPr>
                <w:rFonts w:cstheme="minorHAnsi"/>
                <w:sz w:val="20"/>
                <w:szCs w:val="20"/>
              </w:rPr>
            </w:pPr>
            <w:r w:rsidRPr="009922C8">
              <w:rPr>
                <w:rFonts w:cstheme="minorHAnsi"/>
                <w:sz w:val="20"/>
                <w:szCs w:val="20"/>
              </w:rPr>
              <w:t>Foundation Skills Non-Accredited</w:t>
            </w:r>
          </w:p>
        </w:tc>
        <w:tc>
          <w:tcPr>
            <w:tcW w:w="1276" w:type="dxa"/>
            <w:vAlign w:val="center"/>
          </w:tcPr>
          <w:p w14:paraId="68521E0A" w14:textId="77777777" w:rsidR="009922C8" w:rsidRPr="009922C8" w:rsidRDefault="009922C8" w:rsidP="0056691A">
            <w:pPr>
              <w:jc w:val="center"/>
              <w:rPr>
                <w:rFonts w:cstheme="minorHAnsi"/>
                <w:sz w:val="20"/>
                <w:szCs w:val="20"/>
              </w:rPr>
            </w:pPr>
            <w:r w:rsidRPr="009922C8">
              <w:rPr>
                <w:rFonts w:cstheme="minorHAnsi"/>
                <w:sz w:val="20"/>
                <w:szCs w:val="20"/>
              </w:rPr>
              <w:t>FSN</w:t>
            </w:r>
          </w:p>
        </w:tc>
        <w:tc>
          <w:tcPr>
            <w:tcW w:w="1134" w:type="dxa"/>
            <w:vAlign w:val="center"/>
          </w:tcPr>
          <w:p w14:paraId="31575354" w14:textId="77777777" w:rsidR="009922C8" w:rsidRPr="009922C8" w:rsidRDefault="009922C8" w:rsidP="0056691A">
            <w:pPr>
              <w:jc w:val="center"/>
              <w:rPr>
                <w:rFonts w:cstheme="minorHAnsi"/>
                <w:sz w:val="20"/>
                <w:szCs w:val="20"/>
              </w:rPr>
            </w:pPr>
            <w:r w:rsidRPr="009922C8">
              <w:rPr>
                <w:rFonts w:cstheme="minorHAnsi"/>
                <w:sz w:val="20"/>
                <w:szCs w:val="20"/>
              </w:rPr>
              <w:t>11</w:t>
            </w:r>
          </w:p>
        </w:tc>
        <w:tc>
          <w:tcPr>
            <w:tcW w:w="2971" w:type="dxa"/>
            <w:tcBorders>
              <w:bottom w:val="single" w:sz="4" w:space="0" w:color="auto"/>
            </w:tcBorders>
            <w:vAlign w:val="center"/>
          </w:tcPr>
          <w:p w14:paraId="7E24945B" w14:textId="77777777" w:rsidR="009922C8" w:rsidRPr="009922C8" w:rsidRDefault="009922C8" w:rsidP="0056691A">
            <w:pPr>
              <w:rPr>
                <w:rFonts w:cstheme="minorHAnsi"/>
                <w:sz w:val="20"/>
                <w:szCs w:val="20"/>
              </w:rPr>
            </w:pPr>
            <w:r w:rsidRPr="009922C8">
              <w:rPr>
                <w:rFonts w:cstheme="minorHAnsi"/>
                <w:sz w:val="20"/>
                <w:szCs w:val="20"/>
              </w:rPr>
              <w:t xml:space="preserve">Project code </w:t>
            </w:r>
            <w:r w:rsidRPr="009922C8">
              <w:rPr>
                <w:rFonts w:cstheme="minorHAnsi"/>
                <w:sz w:val="20"/>
                <w:szCs w:val="20"/>
                <w:u w:val="single"/>
              </w:rPr>
              <w:t>exactly</w:t>
            </w:r>
            <w:r w:rsidRPr="009922C8">
              <w:rPr>
                <w:rFonts w:cstheme="minorHAnsi"/>
                <w:sz w:val="20"/>
                <w:szCs w:val="20"/>
              </w:rPr>
              <w:t xml:space="preserve"> as listed in your Funded Activities Agreement.</w:t>
            </w:r>
          </w:p>
          <w:p w14:paraId="5C5C54E7" w14:textId="77777777" w:rsidR="009922C8" w:rsidRPr="009922C8" w:rsidRDefault="009922C8" w:rsidP="0056691A">
            <w:pPr>
              <w:rPr>
                <w:rFonts w:cstheme="minorHAnsi"/>
                <w:sz w:val="20"/>
                <w:szCs w:val="20"/>
              </w:rPr>
            </w:pPr>
            <w:r w:rsidRPr="009922C8">
              <w:rPr>
                <w:rFonts w:cstheme="minorHAnsi"/>
                <w:sz w:val="20"/>
                <w:szCs w:val="20"/>
              </w:rPr>
              <w:t>Format is “TAFSN-” followed by 6 numeric characters. (</w:t>
            </w:r>
            <w:proofErr w:type="spellStart"/>
            <w:r w:rsidRPr="009922C8">
              <w:rPr>
                <w:rFonts w:cstheme="minorHAnsi"/>
                <w:sz w:val="20"/>
                <w:szCs w:val="20"/>
              </w:rPr>
              <w:t>ie</w:t>
            </w:r>
            <w:proofErr w:type="spellEnd"/>
            <w:r w:rsidRPr="009922C8">
              <w:rPr>
                <w:rFonts w:cstheme="minorHAnsi"/>
                <w:sz w:val="20"/>
                <w:szCs w:val="20"/>
              </w:rPr>
              <w:t xml:space="preserve"> TAFSN-00XXXX)</w:t>
            </w:r>
          </w:p>
        </w:tc>
      </w:tr>
      <w:tr w:rsidR="00577096" w:rsidRPr="009922C8" w14:paraId="195C1D77" w14:textId="77777777" w:rsidTr="00004F22">
        <w:tc>
          <w:tcPr>
            <w:tcW w:w="2893" w:type="dxa"/>
            <w:vMerge w:val="restart"/>
            <w:vAlign w:val="center"/>
          </w:tcPr>
          <w:p w14:paraId="633D8002" w14:textId="77777777" w:rsidR="00577096" w:rsidRPr="009922C8" w:rsidRDefault="00577096" w:rsidP="0056691A">
            <w:pPr>
              <w:rPr>
                <w:rFonts w:cstheme="minorHAnsi"/>
                <w:b/>
                <w:sz w:val="20"/>
                <w:szCs w:val="20"/>
              </w:rPr>
            </w:pPr>
            <w:r w:rsidRPr="009922C8">
              <w:rPr>
                <w:rFonts w:cstheme="minorHAnsi"/>
                <w:b/>
                <w:sz w:val="20"/>
                <w:szCs w:val="20"/>
              </w:rPr>
              <w:t>Skilling South Australia Projects</w:t>
            </w:r>
          </w:p>
          <w:p w14:paraId="4964AA03" w14:textId="77777777" w:rsidR="00577096" w:rsidRPr="009922C8" w:rsidRDefault="00577096" w:rsidP="0056691A">
            <w:pPr>
              <w:rPr>
                <w:rFonts w:cstheme="minorHAnsi"/>
                <w:bCs/>
                <w:sz w:val="20"/>
                <w:szCs w:val="20"/>
              </w:rPr>
            </w:pPr>
            <w:r w:rsidRPr="009922C8">
              <w:rPr>
                <w:rFonts w:cstheme="minorHAnsi"/>
                <w:bCs/>
                <w:sz w:val="20"/>
                <w:szCs w:val="20"/>
              </w:rPr>
              <w:t>OR</w:t>
            </w:r>
          </w:p>
          <w:p w14:paraId="35DB1466" w14:textId="77777777" w:rsidR="00577096" w:rsidRPr="009922C8" w:rsidRDefault="00577096" w:rsidP="0056691A">
            <w:pPr>
              <w:rPr>
                <w:rFonts w:cstheme="minorHAnsi"/>
                <w:b/>
                <w:sz w:val="20"/>
                <w:szCs w:val="20"/>
              </w:rPr>
            </w:pPr>
            <w:r w:rsidRPr="009922C8">
              <w:rPr>
                <w:rFonts w:cstheme="minorHAnsi"/>
                <w:b/>
                <w:sz w:val="20"/>
                <w:szCs w:val="20"/>
              </w:rPr>
              <w:t>Skilling South Australia Projects Training Contracts</w:t>
            </w:r>
          </w:p>
          <w:p w14:paraId="30AA68B1" w14:textId="77777777" w:rsidR="00577096" w:rsidRPr="009922C8" w:rsidRDefault="00577096" w:rsidP="0056691A">
            <w:pPr>
              <w:rPr>
                <w:rFonts w:cstheme="minorHAnsi"/>
                <w:bCs/>
                <w:sz w:val="20"/>
                <w:szCs w:val="20"/>
              </w:rPr>
            </w:pPr>
            <w:r w:rsidRPr="009922C8">
              <w:rPr>
                <w:rFonts w:cstheme="minorHAnsi"/>
                <w:bCs/>
                <w:sz w:val="20"/>
                <w:szCs w:val="20"/>
              </w:rPr>
              <w:t>OR</w:t>
            </w:r>
          </w:p>
          <w:p w14:paraId="147F2DC3" w14:textId="77777777" w:rsidR="00577096" w:rsidRPr="009922C8" w:rsidRDefault="00577096" w:rsidP="0056691A">
            <w:pPr>
              <w:rPr>
                <w:rFonts w:cstheme="minorHAnsi"/>
                <w:b/>
                <w:sz w:val="20"/>
                <w:szCs w:val="20"/>
              </w:rPr>
            </w:pPr>
            <w:r w:rsidRPr="009922C8">
              <w:rPr>
                <w:rFonts w:cstheme="minorHAnsi"/>
                <w:b/>
                <w:sz w:val="20"/>
                <w:szCs w:val="20"/>
              </w:rPr>
              <w:t>Job Trainer Projects</w:t>
            </w:r>
          </w:p>
          <w:p w14:paraId="14DF7901" w14:textId="77777777" w:rsidR="00EA4C97" w:rsidRPr="00EA4C97" w:rsidRDefault="00EA4C97" w:rsidP="00EA4C97">
            <w:pPr>
              <w:rPr>
                <w:rFonts w:cstheme="minorHAnsi"/>
                <w:sz w:val="20"/>
                <w:szCs w:val="20"/>
              </w:rPr>
            </w:pPr>
          </w:p>
          <w:p w14:paraId="6E0B550C" w14:textId="17BBA617" w:rsidR="00EA4C97" w:rsidRPr="00EA4C97" w:rsidRDefault="00EA4C97" w:rsidP="00EA4C97">
            <w:pPr>
              <w:rPr>
                <w:rFonts w:cstheme="minorHAnsi"/>
                <w:sz w:val="20"/>
                <w:szCs w:val="20"/>
              </w:rPr>
            </w:pPr>
          </w:p>
        </w:tc>
        <w:tc>
          <w:tcPr>
            <w:tcW w:w="2098" w:type="dxa"/>
            <w:vAlign w:val="center"/>
          </w:tcPr>
          <w:p w14:paraId="43CAAAF0" w14:textId="77777777" w:rsidR="00577096" w:rsidRPr="009922C8" w:rsidRDefault="00577096" w:rsidP="0056691A">
            <w:pPr>
              <w:rPr>
                <w:rFonts w:cstheme="minorHAnsi"/>
                <w:sz w:val="20"/>
                <w:szCs w:val="20"/>
              </w:rPr>
            </w:pPr>
            <w:r w:rsidRPr="009922C8">
              <w:rPr>
                <w:rFonts w:cstheme="minorHAnsi"/>
                <w:sz w:val="20"/>
                <w:szCs w:val="20"/>
              </w:rPr>
              <w:t>Employment Projects - Accredited</w:t>
            </w:r>
          </w:p>
        </w:tc>
        <w:tc>
          <w:tcPr>
            <w:tcW w:w="1276" w:type="dxa"/>
            <w:vAlign w:val="center"/>
          </w:tcPr>
          <w:p w14:paraId="510CA383" w14:textId="77777777" w:rsidR="00577096" w:rsidRPr="009922C8" w:rsidRDefault="00577096" w:rsidP="0056691A">
            <w:pPr>
              <w:jc w:val="center"/>
              <w:rPr>
                <w:rFonts w:cstheme="minorHAnsi"/>
                <w:sz w:val="20"/>
                <w:szCs w:val="20"/>
              </w:rPr>
            </w:pPr>
            <w:r w:rsidRPr="009922C8">
              <w:rPr>
                <w:rFonts w:cstheme="minorHAnsi"/>
                <w:sz w:val="20"/>
                <w:szCs w:val="20"/>
              </w:rPr>
              <w:t>*EPA</w:t>
            </w:r>
          </w:p>
        </w:tc>
        <w:tc>
          <w:tcPr>
            <w:tcW w:w="1134" w:type="dxa"/>
            <w:vAlign w:val="center"/>
          </w:tcPr>
          <w:p w14:paraId="6CE9A8C3" w14:textId="77777777" w:rsidR="00577096" w:rsidRPr="009922C8" w:rsidRDefault="00577096" w:rsidP="0056691A">
            <w:pPr>
              <w:jc w:val="center"/>
              <w:rPr>
                <w:rFonts w:cstheme="minorHAnsi"/>
                <w:sz w:val="20"/>
                <w:szCs w:val="20"/>
              </w:rPr>
            </w:pPr>
            <w:r w:rsidRPr="009922C8">
              <w:rPr>
                <w:rFonts w:cstheme="minorHAnsi"/>
                <w:sz w:val="20"/>
                <w:szCs w:val="20"/>
              </w:rPr>
              <w:t>11</w:t>
            </w:r>
          </w:p>
        </w:tc>
        <w:tc>
          <w:tcPr>
            <w:tcW w:w="2971" w:type="dxa"/>
            <w:vMerge w:val="restart"/>
            <w:vAlign w:val="center"/>
          </w:tcPr>
          <w:p w14:paraId="5AFC2851" w14:textId="77777777" w:rsidR="00577096" w:rsidRPr="009922C8" w:rsidRDefault="00577096" w:rsidP="0056691A">
            <w:pPr>
              <w:rPr>
                <w:rFonts w:cstheme="minorHAnsi"/>
                <w:sz w:val="20"/>
                <w:szCs w:val="20"/>
              </w:rPr>
            </w:pPr>
            <w:r w:rsidRPr="009922C8">
              <w:rPr>
                <w:rFonts w:cstheme="minorHAnsi"/>
                <w:sz w:val="20"/>
                <w:szCs w:val="20"/>
              </w:rPr>
              <w:t xml:space="preserve">Project code </w:t>
            </w:r>
            <w:r w:rsidRPr="009922C8">
              <w:rPr>
                <w:rFonts w:cstheme="minorHAnsi"/>
                <w:sz w:val="20"/>
                <w:szCs w:val="20"/>
                <w:u w:val="single"/>
              </w:rPr>
              <w:t>exactly</w:t>
            </w:r>
            <w:r w:rsidRPr="009922C8">
              <w:rPr>
                <w:rFonts w:cstheme="minorHAnsi"/>
                <w:sz w:val="20"/>
                <w:szCs w:val="20"/>
              </w:rPr>
              <w:t xml:space="preserve"> as listed in your Funded Activities Agreement.</w:t>
            </w:r>
          </w:p>
          <w:p w14:paraId="16A37F6C" w14:textId="77777777" w:rsidR="00577096" w:rsidRPr="009922C8" w:rsidRDefault="00577096" w:rsidP="0056691A">
            <w:pPr>
              <w:rPr>
                <w:rFonts w:cstheme="minorHAnsi"/>
                <w:sz w:val="20"/>
                <w:szCs w:val="20"/>
              </w:rPr>
            </w:pPr>
            <w:r w:rsidRPr="009922C8">
              <w:rPr>
                <w:rFonts w:cstheme="minorHAnsi"/>
                <w:sz w:val="20"/>
                <w:szCs w:val="20"/>
              </w:rPr>
              <w:t>Format is “JF-” or “PR-” followed by 6 numeric characters. (</w:t>
            </w:r>
            <w:proofErr w:type="spellStart"/>
            <w:r w:rsidRPr="009922C8">
              <w:rPr>
                <w:rFonts w:cstheme="minorHAnsi"/>
                <w:sz w:val="20"/>
                <w:szCs w:val="20"/>
              </w:rPr>
              <w:t>ie</w:t>
            </w:r>
            <w:proofErr w:type="spellEnd"/>
            <w:r w:rsidRPr="009922C8">
              <w:rPr>
                <w:rFonts w:cstheme="minorHAnsi"/>
                <w:sz w:val="20"/>
                <w:szCs w:val="20"/>
              </w:rPr>
              <w:t xml:space="preserve"> JF-00XXXX or PR-00XXXX)</w:t>
            </w:r>
          </w:p>
        </w:tc>
      </w:tr>
      <w:tr w:rsidR="00577096" w:rsidRPr="009922C8" w14:paraId="594C0863" w14:textId="77777777" w:rsidTr="00004F22">
        <w:tc>
          <w:tcPr>
            <w:tcW w:w="2893" w:type="dxa"/>
            <w:vMerge/>
            <w:vAlign w:val="center"/>
          </w:tcPr>
          <w:p w14:paraId="7DE31FCA" w14:textId="77777777" w:rsidR="00577096" w:rsidRPr="009922C8" w:rsidRDefault="00577096" w:rsidP="0056691A">
            <w:pPr>
              <w:rPr>
                <w:rFonts w:cstheme="minorHAnsi"/>
                <w:sz w:val="20"/>
                <w:szCs w:val="20"/>
              </w:rPr>
            </w:pPr>
          </w:p>
        </w:tc>
        <w:tc>
          <w:tcPr>
            <w:tcW w:w="2098" w:type="dxa"/>
            <w:vAlign w:val="center"/>
          </w:tcPr>
          <w:p w14:paraId="0D47861E" w14:textId="77777777" w:rsidR="00577096" w:rsidRPr="009922C8" w:rsidRDefault="00577096" w:rsidP="0056691A">
            <w:pPr>
              <w:rPr>
                <w:rFonts w:cstheme="minorHAnsi"/>
                <w:sz w:val="20"/>
                <w:szCs w:val="20"/>
              </w:rPr>
            </w:pPr>
            <w:r w:rsidRPr="009922C8">
              <w:rPr>
                <w:rFonts w:cstheme="minorHAnsi"/>
                <w:sz w:val="20"/>
                <w:szCs w:val="20"/>
              </w:rPr>
              <w:t>Employment Projects - Non-accredited</w:t>
            </w:r>
          </w:p>
        </w:tc>
        <w:tc>
          <w:tcPr>
            <w:tcW w:w="1276" w:type="dxa"/>
            <w:vAlign w:val="center"/>
          </w:tcPr>
          <w:p w14:paraId="0BF0D896" w14:textId="77777777" w:rsidR="00577096" w:rsidRPr="009922C8" w:rsidRDefault="00577096" w:rsidP="0056691A">
            <w:pPr>
              <w:jc w:val="center"/>
              <w:rPr>
                <w:rFonts w:cstheme="minorHAnsi"/>
                <w:sz w:val="20"/>
                <w:szCs w:val="20"/>
              </w:rPr>
            </w:pPr>
            <w:r w:rsidRPr="009922C8">
              <w:rPr>
                <w:rFonts w:cstheme="minorHAnsi"/>
                <w:sz w:val="20"/>
                <w:szCs w:val="20"/>
              </w:rPr>
              <w:t>EPN</w:t>
            </w:r>
          </w:p>
        </w:tc>
        <w:tc>
          <w:tcPr>
            <w:tcW w:w="1134" w:type="dxa"/>
            <w:vAlign w:val="center"/>
          </w:tcPr>
          <w:p w14:paraId="31B1A1FF" w14:textId="77777777" w:rsidR="00577096" w:rsidRPr="009922C8" w:rsidRDefault="00577096" w:rsidP="0056691A">
            <w:pPr>
              <w:jc w:val="center"/>
              <w:rPr>
                <w:rFonts w:cstheme="minorHAnsi"/>
                <w:sz w:val="20"/>
                <w:szCs w:val="20"/>
              </w:rPr>
            </w:pPr>
            <w:r w:rsidRPr="009922C8">
              <w:rPr>
                <w:rFonts w:cstheme="minorHAnsi"/>
                <w:sz w:val="20"/>
                <w:szCs w:val="20"/>
              </w:rPr>
              <w:t>11</w:t>
            </w:r>
          </w:p>
        </w:tc>
        <w:tc>
          <w:tcPr>
            <w:tcW w:w="2971" w:type="dxa"/>
            <w:vMerge/>
            <w:vAlign w:val="center"/>
          </w:tcPr>
          <w:p w14:paraId="06A093A0" w14:textId="77777777" w:rsidR="00577096" w:rsidRPr="009922C8" w:rsidRDefault="00577096" w:rsidP="0056691A">
            <w:pPr>
              <w:rPr>
                <w:rFonts w:cstheme="minorHAnsi"/>
                <w:sz w:val="20"/>
                <w:szCs w:val="20"/>
              </w:rPr>
            </w:pPr>
          </w:p>
        </w:tc>
      </w:tr>
    </w:tbl>
    <w:p w14:paraId="697B85D3" w14:textId="391F4A95" w:rsidR="009922C8" w:rsidRPr="00EA4C71" w:rsidRDefault="009922C8" w:rsidP="00EA4C71">
      <w:pPr>
        <w:pStyle w:val="Heading2"/>
        <w:spacing w:after="0"/>
      </w:pPr>
      <w:r w:rsidRPr="00EA4C71">
        <w:lastRenderedPageBreak/>
        <w:t>Fee for Service Activity</w:t>
      </w:r>
    </w:p>
    <w:tbl>
      <w:tblPr>
        <w:tblStyle w:val="TableGrid"/>
        <w:tblW w:w="10377" w:type="dxa"/>
        <w:tblInd w:w="-176" w:type="dxa"/>
        <w:tblLook w:val="04A0" w:firstRow="1" w:lastRow="0" w:firstColumn="1" w:lastColumn="0" w:noHBand="0" w:noVBand="1"/>
      </w:tblPr>
      <w:tblGrid>
        <w:gridCol w:w="4991"/>
        <w:gridCol w:w="1276"/>
        <w:gridCol w:w="1134"/>
        <w:gridCol w:w="2976"/>
      </w:tblGrid>
      <w:tr w:rsidR="009922C8" w:rsidRPr="009922C8" w14:paraId="10244001" w14:textId="77777777" w:rsidTr="0056691A">
        <w:tc>
          <w:tcPr>
            <w:tcW w:w="4991" w:type="dxa"/>
            <w:shd w:val="clear" w:color="auto" w:fill="D9D9D9" w:themeFill="background1" w:themeFillShade="D9"/>
            <w:vAlign w:val="center"/>
          </w:tcPr>
          <w:p w14:paraId="42C9D21C" w14:textId="77777777" w:rsidR="009922C8" w:rsidRPr="009922C8" w:rsidRDefault="009922C8" w:rsidP="0056691A">
            <w:pPr>
              <w:jc w:val="center"/>
              <w:rPr>
                <w:rFonts w:cstheme="minorHAnsi"/>
                <w:b/>
                <w:bCs/>
                <w:sz w:val="20"/>
                <w:szCs w:val="20"/>
              </w:rPr>
            </w:pPr>
            <w:r w:rsidRPr="009922C8">
              <w:rPr>
                <w:rFonts w:cstheme="minorHAnsi"/>
                <w:b/>
                <w:bCs/>
                <w:sz w:val="20"/>
                <w:szCs w:val="20"/>
              </w:rPr>
              <w:t>Fund Source Name</w:t>
            </w:r>
          </w:p>
        </w:tc>
        <w:tc>
          <w:tcPr>
            <w:tcW w:w="1276" w:type="dxa"/>
            <w:shd w:val="clear" w:color="auto" w:fill="D9D9D9" w:themeFill="background1" w:themeFillShade="D9"/>
            <w:vAlign w:val="center"/>
          </w:tcPr>
          <w:p w14:paraId="538E4992" w14:textId="77777777" w:rsidR="009922C8" w:rsidRPr="009922C8" w:rsidRDefault="009922C8" w:rsidP="0056691A">
            <w:pPr>
              <w:jc w:val="center"/>
              <w:rPr>
                <w:rFonts w:cstheme="minorHAnsi"/>
                <w:b/>
                <w:bCs/>
                <w:sz w:val="20"/>
                <w:szCs w:val="20"/>
              </w:rPr>
            </w:pPr>
            <w:r w:rsidRPr="009922C8">
              <w:rPr>
                <w:rFonts w:cstheme="minorHAnsi"/>
                <w:b/>
                <w:bCs/>
                <w:sz w:val="20"/>
                <w:szCs w:val="20"/>
              </w:rPr>
              <w:t>Fund Source State</w:t>
            </w:r>
          </w:p>
        </w:tc>
        <w:tc>
          <w:tcPr>
            <w:tcW w:w="1134" w:type="dxa"/>
            <w:shd w:val="clear" w:color="auto" w:fill="D9D9D9" w:themeFill="background1" w:themeFillShade="D9"/>
            <w:vAlign w:val="center"/>
          </w:tcPr>
          <w:p w14:paraId="14A9583C" w14:textId="77777777" w:rsidR="009922C8" w:rsidRPr="009922C8" w:rsidRDefault="009922C8" w:rsidP="0056691A">
            <w:pPr>
              <w:jc w:val="center"/>
              <w:rPr>
                <w:rFonts w:cstheme="minorHAnsi"/>
                <w:b/>
                <w:bCs/>
                <w:sz w:val="20"/>
                <w:szCs w:val="20"/>
              </w:rPr>
            </w:pPr>
            <w:r w:rsidRPr="009922C8">
              <w:rPr>
                <w:rFonts w:cstheme="minorHAnsi"/>
                <w:b/>
                <w:bCs/>
                <w:sz w:val="20"/>
                <w:szCs w:val="20"/>
              </w:rPr>
              <w:t>Fund Source National</w:t>
            </w:r>
          </w:p>
        </w:tc>
        <w:tc>
          <w:tcPr>
            <w:tcW w:w="2976" w:type="dxa"/>
            <w:shd w:val="clear" w:color="auto" w:fill="D9D9D9" w:themeFill="background1" w:themeFillShade="D9"/>
            <w:vAlign w:val="center"/>
          </w:tcPr>
          <w:p w14:paraId="3FAAA261" w14:textId="77777777" w:rsidR="009922C8" w:rsidRPr="009922C8" w:rsidRDefault="009922C8" w:rsidP="0056691A">
            <w:pPr>
              <w:jc w:val="center"/>
              <w:rPr>
                <w:rFonts w:cstheme="minorHAnsi"/>
                <w:b/>
                <w:bCs/>
                <w:sz w:val="20"/>
                <w:szCs w:val="20"/>
              </w:rPr>
            </w:pPr>
            <w:r w:rsidRPr="009922C8">
              <w:rPr>
                <w:rFonts w:cstheme="minorHAnsi"/>
                <w:b/>
                <w:bCs/>
                <w:sz w:val="20"/>
                <w:szCs w:val="20"/>
              </w:rPr>
              <w:t>Purchasing Contract ID</w:t>
            </w:r>
          </w:p>
        </w:tc>
      </w:tr>
      <w:tr w:rsidR="009922C8" w:rsidRPr="009922C8" w14:paraId="0AEF61E0" w14:textId="77777777" w:rsidTr="0056691A">
        <w:trPr>
          <w:trHeight w:val="45"/>
        </w:trPr>
        <w:tc>
          <w:tcPr>
            <w:tcW w:w="4991" w:type="dxa"/>
          </w:tcPr>
          <w:p w14:paraId="59B814E4" w14:textId="77777777" w:rsidR="009922C8" w:rsidRPr="009922C8" w:rsidRDefault="009922C8" w:rsidP="0056691A">
            <w:pPr>
              <w:rPr>
                <w:rFonts w:cstheme="minorHAnsi"/>
                <w:sz w:val="20"/>
                <w:szCs w:val="20"/>
              </w:rPr>
            </w:pPr>
            <w:r w:rsidRPr="009922C8">
              <w:rPr>
                <w:rFonts w:cstheme="minorHAnsi"/>
                <w:sz w:val="20"/>
                <w:szCs w:val="20"/>
              </w:rPr>
              <w:t>Domestic Full Fee-Paying Student</w:t>
            </w:r>
          </w:p>
        </w:tc>
        <w:tc>
          <w:tcPr>
            <w:tcW w:w="1276" w:type="dxa"/>
          </w:tcPr>
          <w:p w14:paraId="06066751" w14:textId="77777777" w:rsidR="009922C8" w:rsidRPr="009922C8" w:rsidRDefault="009922C8" w:rsidP="0056691A">
            <w:pPr>
              <w:jc w:val="center"/>
              <w:rPr>
                <w:rFonts w:cstheme="minorHAnsi"/>
                <w:sz w:val="20"/>
                <w:szCs w:val="20"/>
              </w:rPr>
            </w:pPr>
            <w:r w:rsidRPr="009922C8">
              <w:rPr>
                <w:rFonts w:cstheme="minorHAnsi"/>
                <w:sz w:val="20"/>
                <w:szCs w:val="20"/>
              </w:rPr>
              <w:t>FFS</w:t>
            </w:r>
          </w:p>
        </w:tc>
        <w:tc>
          <w:tcPr>
            <w:tcW w:w="1134" w:type="dxa"/>
            <w:shd w:val="clear" w:color="auto" w:fill="FFFFFF" w:themeFill="background1"/>
          </w:tcPr>
          <w:p w14:paraId="3EB644E6" w14:textId="77777777" w:rsidR="009922C8" w:rsidRPr="009922C8" w:rsidRDefault="009922C8" w:rsidP="0056691A">
            <w:pPr>
              <w:jc w:val="center"/>
              <w:rPr>
                <w:rFonts w:cstheme="minorHAnsi"/>
                <w:sz w:val="20"/>
                <w:szCs w:val="20"/>
              </w:rPr>
            </w:pPr>
            <w:r w:rsidRPr="009922C8">
              <w:rPr>
                <w:rFonts w:cstheme="minorHAnsi"/>
                <w:sz w:val="20"/>
                <w:szCs w:val="20"/>
              </w:rPr>
              <w:t>20</w:t>
            </w:r>
          </w:p>
        </w:tc>
        <w:tc>
          <w:tcPr>
            <w:tcW w:w="2976" w:type="dxa"/>
            <w:vMerge w:val="restart"/>
            <w:shd w:val="clear" w:color="auto" w:fill="FFFFFF" w:themeFill="background1"/>
            <w:vAlign w:val="center"/>
          </w:tcPr>
          <w:p w14:paraId="717E076A" w14:textId="77777777" w:rsidR="009922C8" w:rsidRPr="009922C8" w:rsidRDefault="009922C8" w:rsidP="0056691A">
            <w:pPr>
              <w:jc w:val="center"/>
              <w:rPr>
                <w:rFonts w:cstheme="minorHAnsi"/>
                <w:sz w:val="20"/>
                <w:szCs w:val="20"/>
              </w:rPr>
            </w:pPr>
            <w:r w:rsidRPr="009922C8">
              <w:rPr>
                <w:rFonts w:cstheme="minorHAnsi"/>
                <w:sz w:val="20"/>
                <w:szCs w:val="20"/>
              </w:rPr>
              <w:t>Leave blank</w:t>
            </w:r>
          </w:p>
        </w:tc>
      </w:tr>
      <w:tr w:rsidR="009922C8" w:rsidRPr="009922C8" w14:paraId="70CDBACC" w14:textId="77777777" w:rsidTr="0056691A">
        <w:trPr>
          <w:trHeight w:val="45"/>
        </w:trPr>
        <w:tc>
          <w:tcPr>
            <w:tcW w:w="4991" w:type="dxa"/>
          </w:tcPr>
          <w:p w14:paraId="1C8A854D" w14:textId="77777777" w:rsidR="009922C8" w:rsidRPr="009922C8" w:rsidRDefault="009922C8" w:rsidP="0056691A">
            <w:pPr>
              <w:rPr>
                <w:rFonts w:cstheme="minorHAnsi"/>
                <w:sz w:val="20"/>
                <w:szCs w:val="20"/>
              </w:rPr>
            </w:pPr>
            <w:r w:rsidRPr="009922C8">
              <w:rPr>
                <w:rFonts w:cstheme="minorHAnsi"/>
                <w:sz w:val="20"/>
                <w:szCs w:val="20"/>
              </w:rPr>
              <w:t>International Onshore Client</w:t>
            </w:r>
          </w:p>
        </w:tc>
        <w:tc>
          <w:tcPr>
            <w:tcW w:w="1276" w:type="dxa"/>
          </w:tcPr>
          <w:p w14:paraId="092893EC" w14:textId="77777777" w:rsidR="009922C8" w:rsidRPr="009922C8" w:rsidRDefault="009922C8" w:rsidP="0056691A">
            <w:pPr>
              <w:jc w:val="center"/>
              <w:rPr>
                <w:rFonts w:cstheme="minorHAnsi"/>
                <w:sz w:val="20"/>
                <w:szCs w:val="20"/>
              </w:rPr>
            </w:pPr>
            <w:r w:rsidRPr="009922C8">
              <w:rPr>
                <w:rFonts w:cstheme="minorHAnsi"/>
                <w:sz w:val="20"/>
                <w:szCs w:val="20"/>
              </w:rPr>
              <w:t>FFI</w:t>
            </w:r>
          </w:p>
        </w:tc>
        <w:tc>
          <w:tcPr>
            <w:tcW w:w="1134" w:type="dxa"/>
            <w:shd w:val="clear" w:color="auto" w:fill="FFFFFF" w:themeFill="background1"/>
          </w:tcPr>
          <w:p w14:paraId="74BF7A01" w14:textId="77777777" w:rsidR="009922C8" w:rsidRPr="009922C8" w:rsidRDefault="009922C8" w:rsidP="0056691A">
            <w:pPr>
              <w:jc w:val="center"/>
              <w:rPr>
                <w:rFonts w:cstheme="minorHAnsi"/>
                <w:sz w:val="20"/>
                <w:szCs w:val="20"/>
              </w:rPr>
            </w:pPr>
            <w:r w:rsidRPr="009922C8">
              <w:rPr>
                <w:rFonts w:cstheme="minorHAnsi"/>
                <w:sz w:val="20"/>
                <w:szCs w:val="20"/>
              </w:rPr>
              <w:t>31</w:t>
            </w:r>
          </w:p>
        </w:tc>
        <w:tc>
          <w:tcPr>
            <w:tcW w:w="2976" w:type="dxa"/>
            <w:vMerge/>
            <w:shd w:val="clear" w:color="auto" w:fill="FFFFFF" w:themeFill="background1"/>
            <w:vAlign w:val="center"/>
          </w:tcPr>
          <w:p w14:paraId="70B87E2F" w14:textId="77777777" w:rsidR="009922C8" w:rsidRPr="009922C8" w:rsidRDefault="009922C8" w:rsidP="0056691A">
            <w:pPr>
              <w:jc w:val="center"/>
              <w:rPr>
                <w:rFonts w:cstheme="minorHAnsi"/>
                <w:sz w:val="20"/>
                <w:szCs w:val="20"/>
              </w:rPr>
            </w:pPr>
          </w:p>
        </w:tc>
      </w:tr>
      <w:tr w:rsidR="009922C8" w:rsidRPr="009922C8" w14:paraId="68EF975F" w14:textId="77777777" w:rsidTr="0056691A">
        <w:trPr>
          <w:trHeight w:val="45"/>
        </w:trPr>
        <w:tc>
          <w:tcPr>
            <w:tcW w:w="4991" w:type="dxa"/>
          </w:tcPr>
          <w:p w14:paraId="1F840957" w14:textId="77777777" w:rsidR="009922C8" w:rsidRPr="009922C8" w:rsidRDefault="009922C8" w:rsidP="0056691A">
            <w:pPr>
              <w:rPr>
                <w:rFonts w:cstheme="minorHAnsi"/>
                <w:sz w:val="20"/>
                <w:szCs w:val="20"/>
              </w:rPr>
            </w:pPr>
            <w:r w:rsidRPr="009922C8">
              <w:rPr>
                <w:rFonts w:cstheme="minorHAnsi"/>
                <w:sz w:val="20"/>
                <w:szCs w:val="20"/>
              </w:rPr>
              <w:t>International Offshore Client</w:t>
            </w:r>
          </w:p>
        </w:tc>
        <w:tc>
          <w:tcPr>
            <w:tcW w:w="1276" w:type="dxa"/>
          </w:tcPr>
          <w:p w14:paraId="2767115E" w14:textId="77777777" w:rsidR="009922C8" w:rsidRPr="009922C8" w:rsidRDefault="009922C8" w:rsidP="0056691A">
            <w:pPr>
              <w:jc w:val="center"/>
              <w:rPr>
                <w:rFonts w:cstheme="minorHAnsi"/>
                <w:sz w:val="20"/>
                <w:szCs w:val="20"/>
              </w:rPr>
            </w:pPr>
            <w:r w:rsidRPr="009922C8">
              <w:rPr>
                <w:rFonts w:cstheme="minorHAnsi"/>
                <w:sz w:val="20"/>
                <w:szCs w:val="20"/>
              </w:rPr>
              <w:t>OFF</w:t>
            </w:r>
          </w:p>
        </w:tc>
        <w:tc>
          <w:tcPr>
            <w:tcW w:w="1134" w:type="dxa"/>
            <w:shd w:val="clear" w:color="auto" w:fill="FFFFFF" w:themeFill="background1"/>
          </w:tcPr>
          <w:p w14:paraId="381216EB" w14:textId="77777777" w:rsidR="009922C8" w:rsidRPr="009922C8" w:rsidRDefault="009922C8" w:rsidP="0056691A">
            <w:pPr>
              <w:jc w:val="center"/>
              <w:rPr>
                <w:rFonts w:cstheme="minorHAnsi"/>
                <w:sz w:val="20"/>
                <w:szCs w:val="20"/>
              </w:rPr>
            </w:pPr>
            <w:r w:rsidRPr="009922C8">
              <w:rPr>
                <w:rFonts w:cstheme="minorHAnsi"/>
                <w:sz w:val="20"/>
                <w:szCs w:val="20"/>
              </w:rPr>
              <w:t>32</w:t>
            </w:r>
          </w:p>
        </w:tc>
        <w:tc>
          <w:tcPr>
            <w:tcW w:w="2976" w:type="dxa"/>
            <w:vMerge/>
            <w:shd w:val="clear" w:color="auto" w:fill="FFFFFF" w:themeFill="background1"/>
            <w:vAlign w:val="center"/>
          </w:tcPr>
          <w:p w14:paraId="2906120F" w14:textId="77777777" w:rsidR="009922C8" w:rsidRPr="009922C8" w:rsidRDefault="009922C8" w:rsidP="0056691A">
            <w:pPr>
              <w:jc w:val="center"/>
              <w:rPr>
                <w:rFonts w:cstheme="minorHAnsi"/>
                <w:sz w:val="20"/>
                <w:szCs w:val="20"/>
              </w:rPr>
            </w:pPr>
          </w:p>
        </w:tc>
      </w:tr>
    </w:tbl>
    <w:p w14:paraId="1C056BCF" w14:textId="77777777" w:rsidR="009922C8" w:rsidRPr="009922C8" w:rsidRDefault="009922C8" w:rsidP="00EA4C71">
      <w:pPr>
        <w:pStyle w:val="Heading2"/>
        <w:spacing w:after="0"/>
      </w:pPr>
      <w:r w:rsidRPr="009922C8">
        <w:t>Government Funded Activity – Commonwealth</w:t>
      </w:r>
    </w:p>
    <w:tbl>
      <w:tblPr>
        <w:tblStyle w:val="TableGrid"/>
        <w:tblW w:w="10372" w:type="dxa"/>
        <w:tblInd w:w="-176" w:type="dxa"/>
        <w:tblLook w:val="04A0" w:firstRow="1" w:lastRow="0" w:firstColumn="1" w:lastColumn="0" w:noHBand="0" w:noVBand="1"/>
      </w:tblPr>
      <w:tblGrid>
        <w:gridCol w:w="2834"/>
        <w:gridCol w:w="1118"/>
        <w:gridCol w:w="1181"/>
        <w:gridCol w:w="2268"/>
        <w:gridCol w:w="2971"/>
      </w:tblGrid>
      <w:tr w:rsidR="009922C8" w:rsidRPr="009922C8" w14:paraId="2CA54320" w14:textId="77777777" w:rsidTr="0056691A">
        <w:tc>
          <w:tcPr>
            <w:tcW w:w="2834" w:type="dxa"/>
            <w:shd w:val="clear" w:color="auto" w:fill="D9D9D9" w:themeFill="background1" w:themeFillShade="D9"/>
            <w:vAlign w:val="center"/>
          </w:tcPr>
          <w:p w14:paraId="1705A085" w14:textId="77777777" w:rsidR="009922C8" w:rsidRPr="009922C8" w:rsidRDefault="009922C8" w:rsidP="0056691A">
            <w:pPr>
              <w:jc w:val="center"/>
              <w:rPr>
                <w:rFonts w:cstheme="minorHAnsi"/>
                <w:b/>
                <w:bCs/>
                <w:sz w:val="20"/>
                <w:szCs w:val="20"/>
              </w:rPr>
            </w:pPr>
            <w:r w:rsidRPr="009922C8">
              <w:rPr>
                <w:rFonts w:cstheme="minorHAnsi"/>
                <w:b/>
                <w:bCs/>
                <w:sz w:val="20"/>
                <w:szCs w:val="20"/>
              </w:rPr>
              <w:t>Program / Fund Source Name</w:t>
            </w:r>
          </w:p>
        </w:tc>
        <w:tc>
          <w:tcPr>
            <w:tcW w:w="1118" w:type="dxa"/>
            <w:shd w:val="clear" w:color="auto" w:fill="D9D9D9" w:themeFill="background1" w:themeFillShade="D9"/>
            <w:vAlign w:val="center"/>
          </w:tcPr>
          <w:p w14:paraId="4DEBCA42" w14:textId="77777777" w:rsidR="009922C8" w:rsidRPr="009922C8" w:rsidRDefault="009922C8" w:rsidP="0056691A">
            <w:pPr>
              <w:jc w:val="center"/>
              <w:rPr>
                <w:rFonts w:cstheme="minorHAnsi"/>
                <w:b/>
                <w:bCs/>
                <w:sz w:val="20"/>
                <w:szCs w:val="20"/>
              </w:rPr>
            </w:pPr>
            <w:r w:rsidRPr="009922C8">
              <w:rPr>
                <w:rFonts w:cstheme="minorHAnsi"/>
                <w:b/>
                <w:bCs/>
                <w:sz w:val="20"/>
                <w:szCs w:val="20"/>
              </w:rPr>
              <w:t>Fund Source State</w:t>
            </w:r>
          </w:p>
        </w:tc>
        <w:tc>
          <w:tcPr>
            <w:tcW w:w="1181" w:type="dxa"/>
            <w:shd w:val="clear" w:color="auto" w:fill="D9D9D9" w:themeFill="background1" w:themeFillShade="D9"/>
            <w:vAlign w:val="center"/>
          </w:tcPr>
          <w:p w14:paraId="69BB2BCD" w14:textId="77777777" w:rsidR="009922C8" w:rsidRPr="009922C8" w:rsidRDefault="009922C8" w:rsidP="0056691A">
            <w:pPr>
              <w:jc w:val="center"/>
              <w:rPr>
                <w:rFonts w:cstheme="minorHAnsi"/>
                <w:b/>
                <w:bCs/>
                <w:sz w:val="20"/>
                <w:szCs w:val="20"/>
              </w:rPr>
            </w:pPr>
            <w:r w:rsidRPr="009922C8">
              <w:rPr>
                <w:rFonts w:cstheme="minorHAnsi"/>
                <w:b/>
                <w:bCs/>
                <w:sz w:val="20"/>
                <w:szCs w:val="20"/>
              </w:rPr>
              <w:t>Fund Source National</w:t>
            </w:r>
          </w:p>
        </w:tc>
        <w:tc>
          <w:tcPr>
            <w:tcW w:w="2268" w:type="dxa"/>
            <w:shd w:val="clear" w:color="auto" w:fill="D9D9D9" w:themeFill="background1" w:themeFillShade="D9"/>
            <w:vAlign w:val="center"/>
          </w:tcPr>
          <w:p w14:paraId="4C8C51E8" w14:textId="77777777" w:rsidR="009922C8" w:rsidRPr="009922C8" w:rsidRDefault="009922C8" w:rsidP="0056691A">
            <w:pPr>
              <w:jc w:val="center"/>
              <w:rPr>
                <w:rFonts w:cstheme="minorHAnsi"/>
                <w:b/>
                <w:bCs/>
                <w:sz w:val="20"/>
                <w:szCs w:val="20"/>
              </w:rPr>
            </w:pPr>
            <w:r w:rsidRPr="009922C8">
              <w:rPr>
                <w:rFonts w:cstheme="minorHAnsi"/>
                <w:b/>
                <w:bCs/>
                <w:sz w:val="20"/>
                <w:szCs w:val="20"/>
              </w:rPr>
              <w:t>Specific Funding Identifier</w:t>
            </w:r>
          </w:p>
        </w:tc>
        <w:tc>
          <w:tcPr>
            <w:tcW w:w="2971" w:type="dxa"/>
            <w:shd w:val="clear" w:color="auto" w:fill="D9D9D9" w:themeFill="background1" w:themeFillShade="D9"/>
            <w:vAlign w:val="center"/>
          </w:tcPr>
          <w:p w14:paraId="3E2F037A" w14:textId="77777777" w:rsidR="009922C8" w:rsidRPr="009922C8" w:rsidRDefault="009922C8" w:rsidP="0056691A">
            <w:pPr>
              <w:jc w:val="center"/>
              <w:rPr>
                <w:rFonts w:cstheme="minorHAnsi"/>
                <w:b/>
                <w:bCs/>
                <w:sz w:val="20"/>
                <w:szCs w:val="20"/>
                <w:highlight w:val="yellow"/>
              </w:rPr>
            </w:pPr>
            <w:r w:rsidRPr="009922C8">
              <w:rPr>
                <w:rFonts w:cstheme="minorHAnsi"/>
                <w:b/>
                <w:bCs/>
                <w:sz w:val="20"/>
                <w:szCs w:val="20"/>
              </w:rPr>
              <w:t>Purchasing Contract ID</w:t>
            </w:r>
          </w:p>
        </w:tc>
      </w:tr>
      <w:tr w:rsidR="00E32438" w:rsidRPr="009922C8" w14:paraId="167BC1CC" w14:textId="77777777" w:rsidTr="0056691A">
        <w:trPr>
          <w:trHeight w:val="45"/>
        </w:trPr>
        <w:tc>
          <w:tcPr>
            <w:tcW w:w="2834" w:type="dxa"/>
            <w:vAlign w:val="center"/>
          </w:tcPr>
          <w:p w14:paraId="5B0CFA5D" w14:textId="77777777" w:rsidR="00E32438" w:rsidRPr="009922C8" w:rsidRDefault="00E32438" w:rsidP="0056691A">
            <w:pPr>
              <w:rPr>
                <w:rFonts w:cstheme="minorHAnsi"/>
                <w:sz w:val="20"/>
                <w:szCs w:val="20"/>
              </w:rPr>
            </w:pPr>
            <w:r w:rsidRPr="009922C8">
              <w:rPr>
                <w:rFonts w:cstheme="minorHAnsi"/>
                <w:sz w:val="20"/>
                <w:szCs w:val="20"/>
              </w:rPr>
              <w:t>New Enterprise Incentive Scheme (NEIS)</w:t>
            </w:r>
          </w:p>
        </w:tc>
        <w:tc>
          <w:tcPr>
            <w:tcW w:w="1118" w:type="dxa"/>
            <w:vAlign w:val="center"/>
          </w:tcPr>
          <w:p w14:paraId="1BEDB687" w14:textId="77777777" w:rsidR="00E32438" w:rsidRPr="009922C8" w:rsidRDefault="00E32438" w:rsidP="0056691A">
            <w:pPr>
              <w:jc w:val="center"/>
              <w:rPr>
                <w:rFonts w:cstheme="minorHAnsi"/>
                <w:sz w:val="20"/>
                <w:szCs w:val="20"/>
              </w:rPr>
            </w:pPr>
            <w:r w:rsidRPr="009922C8">
              <w:rPr>
                <w:rFonts w:cstheme="minorHAnsi"/>
                <w:sz w:val="20"/>
                <w:szCs w:val="20"/>
              </w:rPr>
              <w:t>NEI</w:t>
            </w:r>
          </w:p>
        </w:tc>
        <w:tc>
          <w:tcPr>
            <w:tcW w:w="1181" w:type="dxa"/>
            <w:shd w:val="clear" w:color="auto" w:fill="FFFFFF" w:themeFill="background1"/>
            <w:vAlign w:val="center"/>
          </w:tcPr>
          <w:p w14:paraId="09800C5F" w14:textId="77777777" w:rsidR="00E32438" w:rsidRPr="009922C8" w:rsidRDefault="00E32438" w:rsidP="0056691A">
            <w:pPr>
              <w:jc w:val="center"/>
              <w:rPr>
                <w:rFonts w:cstheme="minorHAnsi"/>
                <w:sz w:val="20"/>
                <w:szCs w:val="20"/>
              </w:rPr>
            </w:pPr>
            <w:r w:rsidRPr="009922C8">
              <w:rPr>
                <w:rFonts w:cstheme="minorHAnsi"/>
                <w:sz w:val="20"/>
                <w:szCs w:val="20"/>
              </w:rPr>
              <w:t>13</w:t>
            </w:r>
          </w:p>
        </w:tc>
        <w:tc>
          <w:tcPr>
            <w:tcW w:w="2268" w:type="dxa"/>
            <w:vAlign w:val="center"/>
          </w:tcPr>
          <w:p w14:paraId="10675C40" w14:textId="77777777" w:rsidR="00E32438" w:rsidRPr="009922C8" w:rsidRDefault="00E32438" w:rsidP="0056691A">
            <w:pPr>
              <w:rPr>
                <w:rFonts w:cstheme="minorHAnsi"/>
                <w:sz w:val="20"/>
                <w:szCs w:val="20"/>
              </w:rPr>
            </w:pPr>
            <w:r w:rsidRPr="009922C8">
              <w:rPr>
                <w:rFonts w:cstheme="minorHAnsi"/>
                <w:sz w:val="20"/>
                <w:szCs w:val="20"/>
              </w:rPr>
              <w:t>99 - Other commonwealth government funding</w:t>
            </w:r>
          </w:p>
        </w:tc>
        <w:tc>
          <w:tcPr>
            <w:tcW w:w="2971" w:type="dxa"/>
            <w:vMerge w:val="restart"/>
            <w:vAlign w:val="center"/>
          </w:tcPr>
          <w:p w14:paraId="684ABE84" w14:textId="77777777" w:rsidR="00E32438" w:rsidRPr="009922C8" w:rsidRDefault="00E32438" w:rsidP="0056691A">
            <w:pPr>
              <w:jc w:val="center"/>
              <w:rPr>
                <w:rFonts w:cstheme="minorHAnsi"/>
                <w:sz w:val="20"/>
                <w:szCs w:val="20"/>
              </w:rPr>
            </w:pPr>
            <w:r w:rsidRPr="009922C8">
              <w:rPr>
                <w:rFonts w:cstheme="minorHAnsi"/>
                <w:sz w:val="20"/>
                <w:szCs w:val="20"/>
              </w:rPr>
              <w:t>Leave blank</w:t>
            </w:r>
          </w:p>
        </w:tc>
      </w:tr>
      <w:tr w:rsidR="00E32438" w:rsidRPr="009922C8" w14:paraId="1BD2D0AB" w14:textId="77777777" w:rsidTr="0056691A">
        <w:trPr>
          <w:trHeight w:val="45"/>
        </w:trPr>
        <w:tc>
          <w:tcPr>
            <w:tcW w:w="2834" w:type="dxa"/>
            <w:vAlign w:val="center"/>
          </w:tcPr>
          <w:p w14:paraId="24C65B8B" w14:textId="77777777" w:rsidR="00E32438" w:rsidRPr="009922C8" w:rsidRDefault="00E32438" w:rsidP="0056691A">
            <w:pPr>
              <w:rPr>
                <w:rFonts w:cstheme="minorHAnsi"/>
                <w:sz w:val="20"/>
                <w:szCs w:val="20"/>
              </w:rPr>
            </w:pPr>
            <w:r w:rsidRPr="009922C8">
              <w:rPr>
                <w:rFonts w:cstheme="minorHAnsi"/>
                <w:sz w:val="20"/>
                <w:szCs w:val="20"/>
              </w:rPr>
              <w:t xml:space="preserve">Adult Migrant English </w:t>
            </w:r>
          </w:p>
        </w:tc>
        <w:tc>
          <w:tcPr>
            <w:tcW w:w="1118" w:type="dxa"/>
            <w:vAlign w:val="center"/>
          </w:tcPr>
          <w:p w14:paraId="68B2B252" w14:textId="77777777" w:rsidR="00E32438" w:rsidRPr="009922C8" w:rsidRDefault="00E32438" w:rsidP="0056691A">
            <w:pPr>
              <w:jc w:val="center"/>
              <w:rPr>
                <w:rFonts w:cstheme="minorHAnsi"/>
                <w:sz w:val="20"/>
                <w:szCs w:val="20"/>
              </w:rPr>
            </w:pPr>
            <w:r w:rsidRPr="009922C8">
              <w:rPr>
                <w:rFonts w:cstheme="minorHAnsi"/>
                <w:sz w:val="20"/>
                <w:szCs w:val="20"/>
              </w:rPr>
              <w:t>AME</w:t>
            </w:r>
          </w:p>
        </w:tc>
        <w:tc>
          <w:tcPr>
            <w:tcW w:w="1181" w:type="dxa"/>
            <w:shd w:val="clear" w:color="auto" w:fill="FFFFFF" w:themeFill="background1"/>
            <w:vAlign w:val="center"/>
          </w:tcPr>
          <w:p w14:paraId="2A6FD0ED" w14:textId="77777777" w:rsidR="00E32438" w:rsidRPr="009922C8" w:rsidRDefault="00E32438" w:rsidP="0056691A">
            <w:pPr>
              <w:jc w:val="center"/>
              <w:rPr>
                <w:rFonts w:cstheme="minorHAnsi"/>
                <w:sz w:val="20"/>
                <w:szCs w:val="20"/>
              </w:rPr>
            </w:pPr>
            <w:r w:rsidRPr="009922C8">
              <w:rPr>
                <w:rFonts w:cstheme="minorHAnsi"/>
                <w:sz w:val="20"/>
                <w:szCs w:val="20"/>
              </w:rPr>
              <w:t>13</w:t>
            </w:r>
          </w:p>
        </w:tc>
        <w:tc>
          <w:tcPr>
            <w:tcW w:w="2268" w:type="dxa"/>
            <w:vAlign w:val="center"/>
          </w:tcPr>
          <w:p w14:paraId="1EAEE579" w14:textId="77777777" w:rsidR="00E32438" w:rsidRPr="009922C8" w:rsidRDefault="00E32438" w:rsidP="0056691A">
            <w:pPr>
              <w:rPr>
                <w:rFonts w:cstheme="minorHAnsi"/>
                <w:sz w:val="20"/>
                <w:szCs w:val="20"/>
              </w:rPr>
            </w:pPr>
            <w:r w:rsidRPr="009922C8">
              <w:rPr>
                <w:rFonts w:cstheme="minorHAnsi"/>
                <w:sz w:val="20"/>
                <w:szCs w:val="20"/>
              </w:rPr>
              <w:t>42 - Adult Migrant English program</w:t>
            </w:r>
          </w:p>
        </w:tc>
        <w:tc>
          <w:tcPr>
            <w:tcW w:w="2971" w:type="dxa"/>
            <w:vMerge/>
            <w:vAlign w:val="center"/>
          </w:tcPr>
          <w:p w14:paraId="36A61079" w14:textId="77777777" w:rsidR="00E32438" w:rsidRPr="009922C8" w:rsidRDefault="00E32438" w:rsidP="0056691A">
            <w:pPr>
              <w:jc w:val="center"/>
              <w:rPr>
                <w:rFonts w:cstheme="minorHAnsi"/>
                <w:sz w:val="20"/>
                <w:szCs w:val="20"/>
              </w:rPr>
            </w:pPr>
          </w:p>
        </w:tc>
      </w:tr>
      <w:tr w:rsidR="00E32438" w:rsidRPr="009922C8" w14:paraId="4257A259" w14:textId="77777777" w:rsidTr="0056691A">
        <w:trPr>
          <w:trHeight w:val="45"/>
        </w:trPr>
        <w:tc>
          <w:tcPr>
            <w:tcW w:w="2834" w:type="dxa"/>
            <w:vAlign w:val="center"/>
          </w:tcPr>
          <w:p w14:paraId="019BFA61" w14:textId="77777777" w:rsidR="00E32438" w:rsidRPr="009922C8" w:rsidRDefault="00E32438" w:rsidP="0056691A">
            <w:pPr>
              <w:rPr>
                <w:rFonts w:cstheme="minorHAnsi"/>
                <w:sz w:val="20"/>
                <w:szCs w:val="20"/>
              </w:rPr>
            </w:pPr>
            <w:r w:rsidRPr="009922C8">
              <w:rPr>
                <w:rFonts w:cstheme="minorHAnsi"/>
                <w:sz w:val="20"/>
                <w:szCs w:val="20"/>
              </w:rPr>
              <w:t>Dual award - VET AMC</w:t>
            </w:r>
          </w:p>
        </w:tc>
        <w:tc>
          <w:tcPr>
            <w:tcW w:w="1118" w:type="dxa"/>
            <w:vAlign w:val="center"/>
          </w:tcPr>
          <w:p w14:paraId="57E10EF0" w14:textId="77777777" w:rsidR="00E32438" w:rsidRPr="009922C8" w:rsidRDefault="00E32438" w:rsidP="0056691A">
            <w:pPr>
              <w:jc w:val="center"/>
              <w:rPr>
                <w:rFonts w:cstheme="minorHAnsi"/>
                <w:sz w:val="20"/>
                <w:szCs w:val="20"/>
              </w:rPr>
            </w:pPr>
            <w:r w:rsidRPr="009922C8">
              <w:rPr>
                <w:rFonts w:cstheme="minorHAnsi"/>
                <w:sz w:val="20"/>
                <w:szCs w:val="20"/>
              </w:rPr>
              <w:t>DAV</w:t>
            </w:r>
          </w:p>
        </w:tc>
        <w:tc>
          <w:tcPr>
            <w:tcW w:w="1181" w:type="dxa"/>
            <w:shd w:val="clear" w:color="auto" w:fill="FFFFFF" w:themeFill="background1"/>
            <w:vAlign w:val="center"/>
          </w:tcPr>
          <w:p w14:paraId="7006F3C3" w14:textId="77777777" w:rsidR="00E32438" w:rsidRPr="009922C8" w:rsidRDefault="00E32438" w:rsidP="0056691A">
            <w:pPr>
              <w:jc w:val="center"/>
              <w:rPr>
                <w:rFonts w:cstheme="minorHAnsi"/>
                <w:sz w:val="20"/>
                <w:szCs w:val="20"/>
              </w:rPr>
            </w:pPr>
            <w:r w:rsidRPr="009922C8">
              <w:rPr>
                <w:rFonts w:cstheme="minorHAnsi"/>
                <w:sz w:val="20"/>
                <w:szCs w:val="20"/>
              </w:rPr>
              <w:t>13</w:t>
            </w:r>
          </w:p>
        </w:tc>
        <w:tc>
          <w:tcPr>
            <w:tcW w:w="2268" w:type="dxa"/>
            <w:vAlign w:val="center"/>
          </w:tcPr>
          <w:p w14:paraId="55C27EB1" w14:textId="77777777" w:rsidR="00E32438" w:rsidRPr="009922C8" w:rsidRDefault="00E32438" w:rsidP="0056691A">
            <w:pPr>
              <w:rPr>
                <w:rFonts w:cstheme="minorHAnsi"/>
                <w:sz w:val="20"/>
                <w:szCs w:val="20"/>
              </w:rPr>
            </w:pPr>
            <w:r w:rsidRPr="009922C8">
              <w:rPr>
                <w:rFonts w:cstheme="minorHAnsi"/>
                <w:sz w:val="20"/>
                <w:szCs w:val="20"/>
              </w:rPr>
              <w:t>91 - Dual award - VET AMC</w:t>
            </w:r>
          </w:p>
        </w:tc>
        <w:tc>
          <w:tcPr>
            <w:tcW w:w="2971" w:type="dxa"/>
            <w:vMerge/>
            <w:vAlign w:val="center"/>
          </w:tcPr>
          <w:p w14:paraId="21833A13" w14:textId="77777777" w:rsidR="00E32438" w:rsidRPr="009922C8" w:rsidRDefault="00E32438" w:rsidP="0056691A">
            <w:pPr>
              <w:jc w:val="center"/>
              <w:rPr>
                <w:rFonts w:cstheme="minorHAnsi"/>
                <w:sz w:val="20"/>
                <w:szCs w:val="20"/>
              </w:rPr>
            </w:pPr>
          </w:p>
        </w:tc>
      </w:tr>
      <w:tr w:rsidR="00E32438" w:rsidRPr="009922C8" w14:paraId="6878E41E" w14:textId="77777777" w:rsidTr="0056691A">
        <w:trPr>
          <w:trHeight w:val="45"/>
        </w:trPr>
        <w:tc>
          <w:tcPr>
            <w:tcW w:w="2834" w:type="dxa"/>
            <w:vAlign w:val="center"/>
          </w:tcPr>
          <w:p w14:paraId="36FC1A0F" w14:textId="77777777" w:rsidR="00E32438" w:rsidRPr="009922C8" w:rsidRDefault="00E32438" w:rsidP="0056691A">
            <w:pPr>
              <w:rPr>
                <w:rFonts w:cstheme="minorHAnsi"/>
                <w:sz w:val="20"/>
                <w:szCs w:val="20"/>
              </w:rPr>
            </w:pPr>
            <w:r w:rsidRPr="009922C8">
              <w:rPr>
                <w:rFonts w:cstheme="minorHAnsi"/>
                <w:sz w:val="20"/>
                <w:szCs w:val="20"/>
              </w:rPr>
              <w:t>Dual award - HE AMC</w:t>
            </w:r>
          </w:p>
        </w:tc>
        <w:tc>
          <w:tcPr>
            <w:tcW w:w="1118" w:type="dxa"/>
            <w:vAlign w:val="center"/>
          </w:tcPr>
          <w:p w14:paraId="0080703E" w14:textId="77777777" w:rsidR="00E32438" w:rsidRPr="009922C8" w:rsidRDefault="00E32438" w:rsidP="0056691A">
            <w:pPr>
              <w:jc w:val="center"/>
              <w:rPr>
                <w:rFonts w:cstheme="minorHAnsi"/>
                <w:sz w:val="20"/>
                <w:szCs w:val="20"/>
              </w:rPr>
            </w:pPr>
            <w:r w:rsidRPr="009922C8">
              <w:rPr>
                <w:rFonts w:cstheme="minorHAnsi"/>
                <w:sz w:val="20"/>
                <w:szCs w:val="20"/>
              </w:rPr>
              <w:t>DAH</w:t>
            </w:r>
          </w:p>
        </w:tc>
        <w:tc>
          <w:tcPr>
            <w:tcW w:w="1181" w:type="dxa"/>
            <w:shd w:val="clear" w:color="auto" w:fill="FFFFFF" w:themeFill="background1"/>
            <w:vAlign w:val="center"/>
          </w:tcPr>
          <w:p w14:paraId="5A5EB63D" w14:textId="77777777" w:rsidR="00E32438" w:rsidRPr="009922C8" w:rsidRDefault="00E32438" w:rsidP="0056691A">
            <w:pPr>
              <w:jc w:val="center"/>
              <w:rPr>
                <w:rFonts w:cstheme="minorHAnsi"/>
                <w:sz w:val="20"/>
                <w:szCs w:val="20"/>
              </w:rPr>
            </w:pPr>
            <w:r w:rsidRPr="009922C8">
              <w:rPr>
                <w:rFonts w:cstheme="minorHAnsi"/>
                <w:sz w:val="20"/>
                <w:szCs w:val="20"/>
              </w:rPr>
              <w:t>13</w:t>
            </w:r>
          </w:p>
        </w:tc>
        <w:tc>
          <w:tcPr>
            <w:tcW w:w="2268" w:type="dxa"/>
            <w:vAlign w:val="center"/>
          </w:tcPr>
          <w:p w14:paraId="7E823972" w14:textId="77777777" w:rsidR="00E32438" w:rsidRPr="009922C8" w:rsidRDefault="00E32438" w:rsidP="0056691A">
            <w:pPr>
              <w:rPr>
                <w:rFonts w:cstheme="minorHAnsi"/>
                <w:sz w:val="20"/>
                <w:szCs w:val="20"/>
              </w:rPr>
            </w:pPr>
            <w:r w:rsidRPr="009922C8">
              <w:rPr>
                <w:rFonts w:cstheme="minorHAnsi"/>
                <w:sz w:val="20"/>
                <w:szCs w:val="20"/>
              </w:rPr>
              <w:t>92 - Dual award - HE AMC</w:t>
            </w:r>
          </w:p>
        </w:tc>
        <w:tc>
          <w:tcPr>
            <w:tcW w:w="2971" w:type="dxa"/>
            <w:vMerge/>
            <w:vAlign w:val="center"/>
          </w:tcPr>
          <w:p w14:paraId="64E2B64F" w14:textId="77777777" w:rsidR="00E32438" w:rsidRPr="009922C8" w:rsidRDefault="00E32438" w:rsidP="0056691A">
            <w:pPr>
              <w:jc w:val="center"/>
              <w:rPr>
                <w:rFonts w:cstheme="minorHAnsi"/>
                <w:sz w:val="20"/>
                <w:szCs w:val="20"/>
              </w:rPr>
            </w:pPr>
          </w:p>
        </w:tc>
      </w:tr>
      <w:tr w:rsidR="00E32438" w:rsidRPr="009922C8" w14:paraId="2C8EC97B" w14:textId="77777777" w:rsidTr="0056691A">
        <w:trPr>
          <w:trHeight w:val="45"/>
        </w:trPr>
        <w:tc>
          <w:tcPr>
            <w:tcW w:w="2834" w:type="dxa"/>
            <w:vAlign w:val="center"/>
          </w:tcPr>
          <w:p w14:paraId="00D43090" w14:textId="77777777" w:rsidR="00E32438" w:rsidRPr="009922C8" w:rsidRDefault="00E32438" w:rsidP="0056691A">
            <w:pPr>
              <w:rPr>
                <w:rFonts w:cstheme="minorHAnsi"/>
                <w:sz w:val="20"/>
                <w:szCs w:val="20"/>
              </w:rPr>
            </w:pPr>
            <w:r w:rsidRPr="009922C8">
              <w:rPr>
                <w:rFonts w:cstheme="minorHAnsi"/>
                <w:sz w:val="20"/>
                <w:szCs w:val="20"/>
              </w:rPr>
              <w:t>Commonwealth funded - VET AMC</w:t>
            </w:r>
          </w:p>
        </w:tc>
        <w:tc>
          <w:tcPr>
            <w:tcW w:w="1118" w:type="dxa"/>
            <w:vAlign w:val="center"/>
          </w:tcPr>
          <w:p w14:paraId="6757B9BC" w14:textId="77777777" w:rsidR="00E32438" w:rsidRPr="009922C8" w:rsidRDefault="00E32438" w:rsidP="0056691A">
            <w:pPr>
              <w:jc w:val="center"/>
              <w:rPr>
                <w:rFonts w:cstheme="minorHAnsi"/>
                <w:sz w:val="20"/>
                <w:szCs w:val="20"/>
              </w:rPr>
            </w:pPr>
            <w:r w:rsidRPr="009922C8">
              <w:rPr>
                <w:rFonts w:cstheme="minorHAnsi"/>
                <w:sz w:val="20"/>
                <w:szCs w:val="20"/>
              </w:rPr>
              <w:t>CAV</w:t>
            </w:r>
          </w:p>
        </w:tc>
        <w:tc>
          <w:tcPr>
            <w:tcW w:w="1181" w:type="dxa"/>
            <w:shd w:val="clear" w:color="auto" w:fill="FFFFFF" w:themeFill="background1"/>
            <w:vAlign w:val="center"/>
          </w:tcPr>
          <w:p w14:paraId="2B7D4EB2" w14:textId="77777777" w:rsidR="00E32438" w:rsidRPr="009922C8" w:rsidRDefault="00E32438" w:rsidP="0056691A">
            <w:pPr>
              <w:jc w:val="center"/>
              <w:rPr>
                <w:rFonts w:cstheme="minorHAnsi"/>
                <w:sz w:val="20"/>
                <w:szCs w:val="20"/>
              </w:rPr>
            </w:pPr>
            <w:r w:rsidRPr="009922C8">
              <w:rPr>
                <w:rFonts w:cstheme="minorHAnsi"/>
                <w:sz w:val="20"/>
                <w:szCs w:val="20"/>
              </w:rPr>
              <w:t>13</w:t>
            </w:r>
          </w:p>
        </w:tc>
        <w:tc>
          <w:tcPr>
            <w:tcW w:w="2268" w:type="dxa"/>
            <w:vAlign w:val="center"/>
          </w:tcPr>
          <w:p w14:paraId="0140C91A" w14:textId="77777777" w:rsidR="00E32438" w:rsidRPr="009922C8" w:rsidRDefault="00E32438" w:rsidP="0056691A">
            <w:pPr>
              <w:rPr>
                <w:rFonts w:cstheme="minorHAnsi"/>
                <w:sz w:val="20"/>
                <w:szCs w:val="20"/>
              </w:rPr>
            </w:pPr>
            <w:r w:rsidRPr="009922C8">
              <w:rPr>
                <w:rFonts w:cstheme="minorHAnsi"/>
                <w:sz w:val="20"/>
                <w:szCs w:val="20"/>
              </w:rPr>
              <w:t>93 - Commonwealth funded - VET AMC</w:t>
            </w:r>
          </w:p>
        </w:tc>
        <w:tc>
          <w:tcPr>
            <w:tcW w:w="2971" w:type="dxa"/>
            <w:vMerge/>
            <w:vAlign w:val="center"/>
          </w:tcPr>
          <w:p w14:paraId="2D6F9408" w14:textId="77777777" w:rsidR="00E32438" w:rsidRPr="009922C8" w:rsidRDefault="00E32438" w:rsidP="0056691A">
            <w:pPr>
              <w:jc w:val="center"/>
              <w:rPr>
                <w:rFonts w:cstheme="minorHAnsi"/>
                <w:sz w:val="20"/>
                <w:szCs w:val="20"/>
              </w:rPr>
            </w:pPr>
          </w:p>
        </w:tc>
      </w:tr>
      <w:tr w:rsidR="00E32438" w:rsidRPr="009922C8" w14:paraId="2CFC7C0C" w14:textId="77777777" w:rsidTr="0056691A">
        <w:trPr>
          <w:trHeight w:val="45"/>
        </w:trPr>
        <w:tc>
          <w:tcPr>
            <w:tcW w:w="2834" w:type="dxa"/>
            <w:vAlign w:val="center"/>
          </w:tcPr>
          <w:p w14:paraId="7CD4391A" w14:textId="77777777" w:rsidR="00E32438" w:rsidRPr="009922C8" w:rsidRDefault="00E32438" w:rsidP="0056691A">
            <w:pPr>
              <w:rPr>
                <w:rFonts w:cstheme="minorHAnsi"/>
                <w:sz w:val="20"/>
                <w:szCs w:val="20"/>
              </w:rPr>
            </w:pPr>
            <w:r w:rsidRPr="009922C8">
              <w:rPr>
                <w:rFonts w:cstheme="minorHAnsi"/>
                <w:sz w:val="20"/>
                <w:szCs w:val="20"/>
              </w:rPr>
              <w:t>Skills for Education and Employment (SEE)</w:t>
            </w:r>
          </w:p>
        </w:tc>
        <w:tc>
          <w:tcPr>
            <w:tcW w:w="1118" w:type="dxa"/>
            <w:vAlign w:val="center"/>
          </w:tcPr>
          <w:p w14:paraId="749F9297" w14:textId="77777777" w:rsidR="00E32438" w:rsidRPr="009922C8" w:rsidRDefault="00E32438" w:rsidP="0056691A">
            <w:pPr>
              <w:jc w:val="center"/>
              <w:rPr>
                <w:rFonts w:cstheme="minorHAnsi"/>
                <w:sz w:val="20"/>
                <w:szCs w:val="20"/>
              </w:rPr>
            </w:pPr>
            <w:r w:rsidRPr="009922C8">
              <w:rPr>
                <w:rFonts w:cstheme="minorHAnsi"/>
                <w:sz w:val="20"/>
                <w:szCs w:val="20"/>
              </w:rPr>
              <w:t>SEE</w:t>
            </w:r>
          </w:p>
        </w:tc>
        <w:tc>
          <w:tcPr>
            <w:tcW w:w="1181" w:type="dxa"/>
            <w:shd w:val="clear" w:color="auto" w:fill="FFFFFF" w:themeFill="background1"/>
            <w:vAlign w:val="center"/>
          </w:tcPr>
          <w:p w14:paraId="28C7A1EB" w14:textId="77777777" w:rsidR="00E32438" w:rsidRPr="009922C8" w:rsidRDefault="00E32438" w:rsidP="0056691A">
            <w:pPr>
              <w:jc w:val="center"/>
              <w:rPr>
                <w:rFonts w:cstheme="minorHAnsi"/>
                <w:sz w:val="20"/>
                <w:szCs w:val="20"/>
              </w:rPr>
            </w:pPr>
            <w:r w:rsidRPr="009922C8">
              <w:rPr>
                <w:rFonts w:cstheme="minorHAnsi"/>
                <w:sz w:val="20"/>
                <w:szCs w:val="20"/>
              </w:rPr>
              <w:t>13</w:t>
            </w:r>
          </w:p>
        </w:tc>
        <w:tc>
          <w:tcPr>
            <w:tcW w:w="2268" w:type="dxa"/>
            <w:vAlign w:val="center"/>
          </w:tcPr>
          <w:p w14:paraId="0D9B7FFA" w14:textId="77777777" w:rsidR="00E32438" w:rsidRPr="009922C8" w:rsidRDefault="00E32438" w:rsidP="0056691A">
            <w:pPr>
              <w:rPr>
                <w:rFonts w:cstheme="minorHAnsi"/>
                <w:sz w:val="20"/>
                <w:szCs w:val="20"/>
              </w:rPr>
            </w:pPr>
            <w:r w:rsidRPr="009922C8">
              <w:rPr>
                <w:rFonts w:cstheme="minorHAnsi"/>
                <w:sz w:val="20"/>
                <w:szCs w:val="20"/>
              </w:rPr>
              <w:t>21 - Skills for Education and Employment Program</w:t>
            </w:r>
          </w:p>
        </w:tc>
        <w:tc>
          <w:tcPr>
            <w:tcW w:w="2971" w:type="dxa"/>
            <w:vMerge/>
            <w:vAlign w:val="center"/>
          </w:tcPr>
          <w:p w14:paraId="218957DD" w14:textId="77777777" w:rsidR="00E32438" w:rsidRPr="009922C8" w:rsidRDefault="00E32438" w:rsidP="0056691A">
            <w:pPr>
              <w:jc w:val="center"/>
              <w:rPr>
                <w:rFonts w:cstheme="minorHAnsi"/>
                <w:sz w:val="20"/>
                <w:szCs w:val="20"/>
              </w:rPr>
            </w:pPr>
          </w:p>
        </w:tc>
      </w:tr>
      <w:tr w:rsidR="00E32438" w:rsidRPr="009922C8" w14:paraId="25FC8714" w14:textId="77777777" w:rsidTr="0056691A">
        <w:trPr>
          <w:trHeight w:val="45"/>
        </w:trPr>
        <w:tc>
          <w:tcPr>
            <w:tcW w:w="2834" w:type="dxa"/>
            <w:vAlign w:val="center"/>
          </w:tcPr>
          <w:p w14:paraId="6D2FAC20" w14:textId="77777777" w:rsidR="00E32438" w:rsidRPr="009922C8" w:rsidRDefault="00E32438" w:rsidP="0056691A">
            <w:pPr>
              <w:rPr>
                <w:rFonts w:cstheme="minorHAnsi"/>
                <w:sz w:val="20"/>
                <w:szCs w:val="20"/>
              </w:rPr>
            </w:pPr>
            <w:r w:rsidRPr="009922C8">
              <w:rPr>
                <w:rFonts w:cstheme="minorHAnsi"/>
                <w:sz w:val="20"/>
                <w:szCs w:val="20"/>
              </w:rPr>
              <w:t>Other commonwealth government funding</w:t>
            </w:r>
          </w:p>
        </w:tc>
        <w:tc>
          <w:tcPr>
            <w:tcW w:w="1118" w:type="dxa"/>
            <w:vAlign w:val="center"/>
          </w:tcPr>
          <w:p w14:paraId="58EB4AAC" w14:textId="77777777" w:rsidR="00E32438" w:rsidRPr="009922C8" w:rsidRDefault="00E32438" w:rsidP="0056691A">
            <w:pPr>
              <w:jc w:val="center"/>
              <w:rPr>
                <w:rFonts w:cstheme="minorHAnsi"/>
                <w:sz w:val="20"/>
                <w:szCs w:val="20"/>
              </w:rPr>
            </w:pPr>
            <w:r w:rsidRPr="009922C8">
              <w:rPr>
                <w:rFonts w:cstheme="minorHAnsi"/>
                <w:sz w:val="20"/>
                <w:szCs w:val="20"/>
              </w:rPr>
              <w:t>OCF</w:t>
            </w:r>
          </w:p>
        </w:tc>
        <w:tc>
          <w:tcPr>
            <w:tcW w:w="1181" w:type="dxa"/>
            <w:shd w:val="clear" w:color="auto" w:fill="FFFFFF" w:themeFill="background1"/>
            <w:vAlign w:val="center"/>
          </w:tcPr>
          <w:p w14:paraId="559C9CD9" w14:textId="77777777" w:rsidR="00E32438" w:rsidRPr="009922C8" w:rsidRDefault="00E32438" w:rsidP="0056691A">
            <w:pPr>
              <w:jc w:val="center"/>
              <w:rPr>
                <w:rFonts w:cstheme="minorHAnsi"/>
                <w:sz w:val="20"/>
                <w:szCs w:val="20"/>
              </w:rPr>
            </w:pPr>
            <w:r w:rsidRPr="009922C8">
              <w:rPr>
                <w:rFonts w:cstheme="minorHAnsi"/>
                <w:sz w:val="20"/>
                <w:szCs w:val="20"/>
              </w:rPr>
              <w:t>13</w:t>
            </w:r>
          </w:p>
        </w:tc>
        <w:tc>
          <w:tcPr>
            <w:tcW w:w="2268" w:type="dxa"/>
            <w:vAlign w:val="center"/>
          </w:tcPr>
          <w:p w14:paraId="743A0E0A" w14:textId="77777777" w:rsidR="00E32438" w:rsidRPr="009922C8" w:rsidRDefault="00E32438" w:rsidP="0056691A">
            <w:pPr>
              <w:rPr>
                <w:rFonts w:cstheme="minorHAnsi"/>
                <w:sz w:val="20"/>
                <w:szCs w:val="20"/>
              </w:rPr>
            </w:pPr>
            <w:r w:rsidRPr="009922C8">
              <w:rPr>
                <w:rFonts w:cstheme="minorHAnsi"/>
                <w:sz w:val="20"/>
                <w:szCs w:val="20"/>
              </w:rPr>
              <w:t>99 - Other commonwealth government funding</w:t>
            </w:r>
          </w:p>
        </w:tc>
        <w:tc>
          <w:tcPr>
            <w:tcW w:w="2971" w:type="dxa"/>
            <w:vMerge/>
            <w:vAlign w:val="center"/>
          </w:tcPr>
          <w:p w14:paraId="72399455" w14:textId="77777777" w:rsidR="00E32438" w:rsidRPr="009922C8" w:rsidRDefault="00E32438" w:rsidP="0056691A">
            <w:pPr>
              <w:jc w:val="center"/>
              <w:rPr>
                <w:rFonts w:cstheme="minorHAnsi"/>
                <w:sz w:val="20"/>
                <w:szCs w:val="20"/>
              </w:rPr>
            </w:pPr>
          </w:p>
        </w:tc>
      </w:tr>
    </w:tbl>
    <w:p w14:paraId="79FA40A0" w14:textId="77777777" w:rsidR="00E32438" w:rsidRPr="009922C8" w:rsidRDefault="00E32438" w:rsidP="009922C8">
      <w:pPr>
        <w:tabs>
          <w:tab w:val="left" w:pos="960"/>
        </w:tabs>
        <w:spacing w:after="0" w:line="240" w:lineRule="auto"/>
        <w:jc w:val="both"/>
        <w:rPr>
          <w:rFonts w:cstheme="minorHAnsi"/>
          <w:sz w:val="20"/>
          <w:szCs w:val="20"/>
        </w:rPr>
      </w:pPr>
    </w:p>
    <w:tbl>
      <w:tblPr>
        <w:tblStyle w:val="TableGrid"/>
        <w:tblW w:w="0" w:type="auto"/>
        <w:tblInd w:w="-147" w:type="dxa"/>
        <w:tblLook w:val="04A0" w:firstRow="1" w:lastRow="0" w:firstColumn="1" w:lastColumn="0" w:noHBand="0" w:noVBand="1"/>
      </w:tblPr>
      <w:tblGrid>
        <w:gridCol w:w="5104"/>
        <w:gridCol w:w="5239"/>
      </w:tblGrid>
      <w:tr w:rsidR="009922C8" w:rsidRPr="009922C8" w14:paraId="7618C190" w14:textId="77777777" w:rsidTr="0056691A">
        <w:tc>
          <w:tcPr>
            <w:tcW w:w="10343" w:type="dxa"/>
            <w:gridSpan w:val="2"/>
            <w:shd w:val="clear" w:color="auto" w:fill="D9D9D9" w:themeFill="background1" w:themeFillShade="D9"/>
          </w:tcPr>
          <w:p w14:paraId="2F62A320" w14:textId="7B64F0F7" w:rsidR="009922C8" w:rsidRPr="00EA4C97" w:rsidRDefault="00595447" w:rsidP="0056691A">
            <w:pPr>
              <w:rPr>
                <w:rFonts w:cstheme="minorHAnsi"/>
                <w:b/>
                <w:bCs/>
                <w:sz w:val="18"/>
                <w:szCs w:val="18"/>
              </w:rPr>
            </w:pPr>
            <w:r w:rsidRPr="00EA4C97">
              <w:rPr>
                <w:rFonts w:cstheme="minorHAnsi"/>
                <w:b/>
                <w:bCs/>
                <w:sz w:val="18"/>
                <w:szCs w:val="18"/>
              </w:rPr>
              <w:t xml:space="preserve">Fund Source National </w:t>
            </w:r>
            <w:r w:rsidR="00EA4C97" w:rsidRPr="00EA4C97">
              <w:rPr>
                <w:rFonts w:cstheme="minorHAnsi"/>
                <w:b/>
                <w:bCs/>
                <w:sz w:val="18"/>
                <w:szCs w:val="18"/>
              </w:rPr>
              <w:t>Descriptions</w:t>
            </w:r>
          </w:p>
        </w:tc>
      </w:tr>
      <w:tr w:rsidR="009922C8" w:rsidRPr="009922C8" w14:paraId="3AF9E901" w14:textId="77777777" w:rsidTr="0056691A">
        <w:tc>
          <w:tcPr>
            <w:tcW w:w="5104" w:type="dxa"/>
          </w:tcPr>
          <w:p w14:paraId="2EC6A155" w14:textId="77777777" w:rsidR="009922C8" w:rsidRPr="009922C8" w:rsidRDefault="009922C8" w:rsidP="0056691A">
            <w:pPr>
              <w:rPr>
                <w:rFonts w:cstheme="minorHAnsi"/>
                <w:sz w:val="18"/>
                <w:szCs w:val="18"/>
              </w:rPr>
            </w:pPr>
            <w:r w:rsidRPr="009922C8">
              <w:rPr>
                <w:rFonts w:cstheme="minorHAnsi"/>
                <w:sz w:val="18"/>
                <w:szCs w:val="18"/>
              </w:rPr>
              <w:t>11- Commonwealth and state general purpose recurrent</w:t>
            </w:r>
          </w:p>
        </w:tc>
        <w:tc>
          <w:tcPr>
            <w:tcW w:w="5239" w:type="dxa"/>
          </w:tcPr>
          <w:p w14:paraId="152802A3" w14:textId="77777777" w:rsidR="009922C8" w:rsidRPr="009922C8" w:rsidRDefault="009922C8" w:rsidP="0056691A">
            <w:pPr>
              <w:rPr>
                <w:rFonts w:cstheme="minorHAnsi"/>
                <w:sz w:val="18"/>
                <w:szCs w:val="18"/>
              </w:rPr>
            </w:pPr>
            <w:r w:rsidRPr="009922C8">
              <w:rPr>
                <w:rFonts w:cstheme="minorHAnsi"/>
                <w:sz w:val="18"/>
                <w:szCs w:val="18"/>
              </w:rPr>
              <w:t>20-Domestic client – other revenue</w:t>
            </w:r>
          </w:p>
        </w:tc>
      </w:tr>
      <w:tr w:rsidR="009922C8" w:rsidRPr="009922C8" w14:paraId="31BB9FC9" w14:textId="77777777" w:rsidTr="0056691A">
        <w:tc>
          <w:tcPr>
            <w:tcW w:w="5104" w:type="dxa"/>
          </w:tcPr>
          <w:p w14:paraId="206C9146" w14:textId="77777777" w:rsidR="009922C8" w:rsidRPr="009922C8" w:rsidRDefault="009922C8" w:rsidP="0056691A">
            <w:pPr>
              <w:rPr>
                <w:rFonts w:cstheme="minorHAnsi"/>
                <w:sz w:val="18"/>
                <w:szCs w:val="18"/>
              </w:rPr>
            </w:pPr>
            <w:r w:rsidRPr="009922C8">
              <w:rPr>
                <w:rFonts w:cstheme="minorHAnsi"/>
                <w:sz w:val="18"/>
                <w:szCs w:val="18"/>
              </w:rPr>
              <w:t>13-Commonwealth specific funding programs</w:t>
            </w:r>
          </w:p>
        </w:tc>
        <w:tc>
          <w:tcPr>
            <w:tcW w:w="5239" w:type="dxa"/>
          </w:tcPr>
          <w:p w14:paraId="000DEFF8" w14:textId="77777777" w:rsidR="009922C8" w:rsidRPr="009922C8" w:rsidRDefault="009922C8" w:rsidP="0056691A">
            <w:pPr>
              <w:rPr>
                <w:rFonts w:cstheme="minorHAnsi"/>
                <w:sz w:val="18"/>
                <w:szCs w:val="18"/>
              </w:rPr>
            </w:pPr>
            <w:r w:rsidRPr="009922C8">
              <w:rPr>
                <w:rFonts w:cstheme="minorHAnsi"/>
                <w:sz w:val="18"/>
                <w:szCs w:val="18"/>
              </w:rPr>
              <w:t>31-International onshore client – other revenue</w:t>
            </w:r>
          </w:p>
        </w:tc>
      </w:tr>
      <w:tr w:rsidR="009922C8" w:rsidRPr="009922C8" w14:paraId="7064B97E" w14:textId="77777777" w:rsidTr="0056691A">
        <w:tc>
          <w:tcPr>
            <w:tcW w:w="5104" w:type="dxa"/>
          </w:tcPr>
          <w:p w14:paraId="05EDBFAF" w14:textId="77777777" w:rsidR="009922C8" w:rsidRPr="009922C8" w:rsidRDefault="009922C8" w:rsidP="0056691A">
            <w:pPr>
              <w:rPr>
                <w:rFonts w:cstheme="minorHAnsi"/>
                <w:sz w:val="18"/>
                <w:szCs w:val="18"/>
              </w:rPr>
            </w:pPr>
            <w:r w:rsidRPr="009922C8">
              <w:rPr>
                <w:rFonts w:cstheme="minorHAnsi"/>
                <w:sz w:val="18"/>
                <w:szCs w:val="18"/>
              </w:rPr>
              <w:t>15-State specific funding programs</w:t>
            </w:r>
          </w:p>
        </w:tc>
        <w:tc>
          <w:tcPr>
            <w:tcW w:w="5239" w:type="dxa"/>
          </w:tcPr>
          <w:p w14:paraId="0CDF5FA3" w14:textId="77777777" w:rsidR="009922C8" w:rsidRPr="009922C8" w:rsidRDefault="009922C8" w:rsidP="0056691A">
            <w:pPr>
              <w:rPr>
                <w:rFonts w:cstheme="minorHAnsi"/>
                <w:sz w:val="18"/>
                <w:szCs w:val="18"/>
              </w:rPr>
            </w:pPr>
            <w:r w:rsidRPr="009922C8">
              <w:rPr>
                <w:rFonts w:cstheme="minorHAnsi"/>
                <w:sz w:val="18"/>
                <w:szCs w:val="18"/>
              </w:rPr>
              <w:t xml:space="preserve">32-International offshore client – other revenue </w:t>
            </w:r>
          </w:p>
        </w:tc>
      </w:tr>
    </w:tbl>
    <w:p w14:paraId="1FB1EC32" w14:textId="07BF0C37" w:rsidR="00EA4C71" w:rsidRPr="00EA4C71" w:rsidRDefault="00EA4C71" w:rsidP="00EA4C71">
      <w:pPr>
        <w:tabs>
          <w:tab w:val="left" w:pos="1770"/>
        </w:tabs>
      </w:pPr>
      <w:r>
        <w:tab/>
      </w:r>
    </w:p>
    <w:sectPr w:rsidR="00EA4C71" w:rsidRPr="00EA4C71" w:rsidSect="00EA4C71">
      <w:headerReference w:type="even" r:id="rId10"/>
      <w:footerReference w:type="default" r:id="rId11"/>
      <w:headerReference w:type="first" r:id="rId12"/>
      <w:footerReference w:type="first" r:id="rId13"/>
      <w:pgSz w:w="11900" w:h="16840"/>
      <w:pgMar w:top="709" w:right="709" w:bottom="567" w:left="709"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762E" w14:textId="77777777" w:rsidR="004863AB" w:rsidRDefault="004863AB" w:rsidP="001D7BAF">
      <w:r>
        <w:separator/>
      </w:r>
    </w:p>
    <w:p w14:paraId="14FA822E" w14:textId="77777777" w:rsidR="004863AB" w:rsidRDefault="004863AB"/>
  </w:endnote>
  <w:endnote w:type="continuationSeparator" w:id="0">
    <w:p w14:paraId="418EF711" w14:textId="77777777" w:rsidR="004863AB" w:rsidRDefault="004863AB" w:rsidP="001D7BAF">
      <w:r>
        <w:continuationSeparator/>
      </w:r>
    </w:p>
    <w:p w14:paraId="24A92AFB" w14:textId="77777777" w:rsidR="004863AB" w:rsidRDefault="00486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0BAC" w14:textId="7DB8B6D7" w:rsidR="003132CD" w:rsidRPr="00AA30CA" w:rsidRDefault="003132CD" w:rsidP="003132CD">
    <w:pPr>
      <w:pStyle w:val="Footer"/>
      <w:rPr>
        <w:color w:val="0A7A83"/>
        <w:sz w:val="18"/>
        <w:szCs w:val="18"/>
      </w:rPr>
    </w:pPr>
    <w:r>
      <w:rPr>
        <w:noProof/>
      </w:rPr>
      <w:drawing>
        <wp:anchor distT="0" distB="0" distL="114300" distR="114300" simplePos="0" relativeHeight="251658240" behindDoc="1" locked="0" layoutInCell="1" allowOverlap="1" wp14:anchorId="4E348792" wp14:editId="654B357F">
          <wp:simplePos x="0" y="0"/>
          <wp:positionH relativeFrom="column">
            <wp:posOffset>-488315</wp:posOffset>
          </wp:positionH>
          <wp:positionV relativeFrom="paragraph">
            <wp:posOffset>-316230</wp:posOffset>
          </wp:positionV>
          <wp:extent cx="7586980" cy="91838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86980" cy="918383"/>
                  </a:xfrm>
                  <a:prstGeom prst="rect">
                    <a:avLst/>
                  </a:prstGeom>
                </pic:spPr>
              </pic:pic>
            </a:graphicData>
          </a:graphic>
          <wp14:sizeRelH relativeFrom="page">
            <wp14:pctWidth>0</wp14:pctWidth>
          </wp14:sizeRelH>
          <wp14:sizeRelV relativeFrom="page">
            <wp14:pctHeight>0</wp14:pctHeight>
          </wp14:sizeRelV>
        </wp:anchor>
      </w:drawing>
    </w:r>
    <w:r w:rsidR="00EA4C71">
      <w:rPr>
        <w:noProof/>
        <w:color w:val="0A7A83"/>
        <w:sz w:val="18"/>
        <w:szCs w:val="18"/>
      </w:rPr>
      <w:t xml:space="preserve">       </w:t>
    </w:r>
    <w:r w:rsidR="00E32438">
      <w:rPr>
        <w:noProof/>
        <w:color w:val="0A7A83"/>
        <w:sz w:val="18"/>
        <w:szCs w:val="18"/>
      </w:rPr>
      <w:t xml:space="preserve">Updated </w:t>
    </w:r>
    <w:r w:rsidR="00EA4C97">
      <w:rPr>
        <w:noProof/>
        <w:color w:val="0A7A83"/>
        <w:sz w:val="18"/>
        <w:szCs w:val="18"/>
      </w:rPr>
      <w:t xml:space="preserve">June </w:t>
    </w:r>
    <w:r w:rsidR="00E32438">
      <w:rPr>
        <w:noProof/>
        <w:color w:val="0A7A83"/>
        <w:sz w:val="18"/>
        <w:szCs w:val="18"/>
      </w:rPr>
      <w:t>202</w:t>
    </w:r>
    <w:r w:rsidR="00EA4C97">
      <w:rPr>
        <w:noProof/>
        <w:color w:val="0A7A83"/>
        <w:sz w:val="18"/>
        <w:szCs w:val="18"/>
      </w:rPr>
      <w:t>3</w:t>
    </w:r>
    <w:r w:rsidRPr="00AA30CA">
      <w:rPr>
        <w:noProof/>
        <w:color w:val="0A7A83"/>
        <w:sz w:val="18"/>
        <w:szCs w:val="18"/>
      </w:rPr>
      <w:t xml:space="preserve"> | </w:t>
    </w:r>
    <w:r w:rsidRPr="00AA30CA">
      <w:rPr>
        <w:b/>
        <w:color w:val="0A7A83"/>
        <w:sz w:val="18"/>
        <w:szCs w:val="18"/>
      </w:rPr>
      <w:fldChar w:fldCharType="begin"/>
    </w:r>
    <w:r w:rsidRPr="00AA30CA">
      <w:rPr>
        <w:b/>
        <w:color w:val="0A7A83"/>
        <w:sz w:val="18"/>
        <w:szCs w:val="18"/>
      </w:rPr>
      <w:instrText xml:space="preserve"> PAGE   \* MERGEFORMAT </w:instrText>
    </w:r>
    <w:r w:rsidRPr="00AA30CA">
      <w:rPr>
        <w:b/>
        <w:color w:val="0A7A83"/>
        <w:sz w:val="18"/>
        <w:szCs w:val="18"/>
      </w:rPr>
      <w:fldChar w:fldCharType="separate"/>
    </w:r>
    <w:r>
      <w:rPr>
        <w:b/>
        <w:color w:val="0A7A83"/>
        <w:sz w:val="18"/>
      </w:rPr>
      <w:t>1</w:t>
    </w:r>
    <w:r w:rsidRPr="00AA30CA">
      <w:rPr>
        <w:b/>
        <w:noProof/>
        <w:color w:val="0A7A83"/>
        <w:sz w:val="18"/>
        <w:szCs w:val="18"/>
      </w:rPr>
      <w:fldChar w:fldCharType="end"/>
    </w:r>
  </w:p>
  <w:p w14:paraId="0AEA9A7A" w14:textId="77777777" w:rsidR="008B0A42" w:rsidRDefault="008B0A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4162" w14:textId="5D03E7F3" w:rsidR="003132CD" w:rsidRPr="00AA30CA" w:rsidRDefault="003132CD" w:rsidP="00EA4C71">
    <w:pPr>
      <w:pStyle w:val="Footer"/>
      <w:tabs>
        <w:tab w:val="clear" w:pos="4320"/>
        <w:tab w:val="clear" w:pos="8640"/>
        <w:tab w:val="left" w:pos="6570"/>
      </w:tabs>
      <w:rPr>
        <w:color w:val="0A7A83"/>
        <w:sz w:val="18"/>
        <w:szCs w:val="18"/>
      </w:rPr>
    </w:pPr>
    <w:r>
      <w:rPr>
        <w:noProof/>
      </w:rPr>
      <w:drawing>
        <wp:anchor distT="0" distB="0" distL="114300" distR="114300" simplePos="0" relativeHeight="251654144" behindDoc="1" locked="0" layoutInCell="1" allowOverlap="1" wp14:anchorId="54EAF74F" wp14:editId="2CD23313">
          <wp:simplePos x="0" y="0"/>
          <wp:positionH relativeFrom="column">
            <wp:posOffset>-488315</wp:posOffset>
          </wp:positionH>
          <wp:positionV relativeFrom="paragraph">
            <wp:posOffset>-316230</wp:posOffset>
          </wp:positionV>
          <wp:extent cx="7586980" cy="91838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86980" cy="918383"/>
                  </a:xfrm>
                  <a:prstGeom prst="rect">
                    <a:avLst/>
                  </a:prstGeom>
                </pic:spPr>
              </pic:pic>
            </a:graphicData>
          </a:graphic>
          <wp14:sizeRelH relativeFrom="page">
            <wp14:pctWidth>0</wp14:pctWidth>
          </wp14:sizeRelH>
          <wp14:sizeRelV relativeFrom="page">
            <wp14:pctHeight>0</wp14:pctHeight>
          </wp14:sizeRelV>
        </wp:anchor>
      </w:drawing>
    </w:r>
    <w:r w:rsidR="00EA4C71">
      <w:rPr>
        <w:noProof/>
        <w:color w:val="0A7A83"/>
        <w:sz w:val="18"/>
        <w:szCs w:val="18"/>
      </w:rPr>
      <w:t xml:space="preserve">      </w:t>
    </w:r>
    <w:r w:rsidR="00FA5C55" w:rsidRPr="00FA5C55">
      <w:rPr>
        <w:noProof/>
        <w:color w:val="0A7A83"/>
        <w:sz w:val="18"/>
        <w:szCs w:val="18"/>
      </w:rPr>
      <w:t xml:space="preserve"> </w:t>
    </w:r>
    <w:r w:rsidR="00FA5C55">
      <w:rPr>
        <w:noProof/>
        <w:color w:val="0A7A83"/>
        <w:sz w:val="18"/>
        <w:szCs w:val="18"/>
      </w:rPr>
      <w:t xml:space="preserve">Updated </w:t>
    </w:r>
    <w:r w:rsidR="00EA4C97">
      <w:rPr>
        <w:noProof/>
        <w:color w:val="0A7A83"/>
        <w:sz w:val="18"/>
        <w:szCs w:val="18"/>
      </w:rPr>
      <w:t>June</w:t>
    </w:r>
    <w:r w:rsidR="00FA5C55">
      <w:rPr>
        <w:noProof/>
        <w:color w:val="0A7A83"/>
        <w:sz w:val="18"/>
        <w:szCs w:val="18"/>
      </w:rPr>
      <w:t xml:space="preserve"> 202</w:t>
    </w:r>
    <w:r w:rsidR="00EA4C97">
      <w:rPr>
        <w:noProof/>
        <w:color w:val="0A7A83"/>
        <w:sz w:val="18"/>
        <w:szCs w:val="18"/>
      </w:rPr>
      <w:t>3</w:t>
    </w:r>
    <w:r w:rsidR="00FA5C55" w:rsidRPr="00AA30CA">
      <w:rPr>
        <w:noProof/>
        <w:color w:val="0A7A83"/>
        <w:sz w:val="18"/>
        <w:szCs w:val="18"/>
      </w:rPr>
      <w:t xml:space="preserve"> </w:t>
    </w:r>
    <w:r w:rsidRPr="00AA30CA">
      <w:rPr>
        <w:noProof/>
        <w:color w:val="0A7A83"/>
        <w:sz w:val="18"/>
        <w:szCs w:val="18"/>
      </w:rPr>
      <w:t xml:space="preserve">| </w:t>
    </w:r>
    <w:r w:rsidRPr="00AA30CA">
      <w:rPr>
        <w:b/>
        <w:color w:val="0A7A83"/>
        <w:sz w:val="18"/>
        <w:szCs w:val="18"/>
      </w:rPr>
      <w:fldChar w:fldCharType="begin"/>
    </w:r>
    <w:r w:rsidRPr="00AA30CA">
      <w:rPr>
        <w:b/>
        <w:color w:val="0A7A83"/>
        <w:sz w:val="18"/>
        <w:szCs w:val="18"/>
      </w:rPr>
      <w:instrText xml:space="preserve"> PAGE   \* MERGEFORMAT </w:instrText>
    </w:r>
    <w:r w:rsidRPr="00AA30CA">
      <w:rPr>
        <w:b/>
        <w:color w:val="0A7A83"/>
        <w:sz w:val="18"/>
        <w:szCs w:val="18"/>
      </w:rPr>
      <w:fldChar w:fldCharType="separate"/>
    </w:r>
    <w:r>
      <w:rPr>
        <w:b/>
        <w:color w:val="0A7A83"/>
        <w:sz w:val="18"/>
      </w:rPr>
      <w:t>1</w:t>
    </w:r>
    <w:r w:rsidRPr="00AA30CA">
      <w:rPr>
        <w:b/>
        <w:noProof/>
        <w:color w:val="0A7A83"/>
        <w:sz w:val="18"/>
        <w:szCs w:val="18"/>
      </w:rPr>
      <w:fldChar w:fldCharType="end"/>
    </w:r>
    <w:r w:rsidR="00EA4C71">
      <w:rPr>
        <w:b/>
        <w:noProof/>
        <w:color w:val="0A7A83"/>
        <w:sz w:val="18"/>
        <w:szCs w:val="18"/>
      </w:rPr>
      <w:tab/>
    </w:r>
  </w:p>
  <w:p w14:paraId="387CD4D6" w14:textId="7F554547" w:rsidR="008B0A42" w:rsidRDefault="008B0A42" w:rsidP="00361C8F">
    <w:pPr>
      <w:pStyle w:val="Footer"/>
      <w:tabs>
        <w:tab w:val="clear" w:pos="4320"/>
        <w:tab w:val="clear" w:pos="8640"/>
        <w:tab w:val="left" w:pos="70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A05A" w14:textId="77777777" w:rsidR="004863AB" w:rsidRDefault="004863AB" w:rsidP="001D7BAF">
      <w:r>
        <w:separator/>
      </w:r>
    </w:p>
    <w:p w14:paraId="755A8179" w14:textId="77777777" w:rsidR="004863AB" w:rsidRDefault="004863AB"/>
  </w:footnote>
  <w:footnote w:type="continuationSeparator" w:id="0">
    <w:p w14:paraId="44BE277A" w14:textId="77777777" w:rsidR="004863AB" w:rsidRDefault="004863AB" w:rsidP="001D7BAF">
      <w:r>
        <w:continuationSeparator/>
      </w:r>
    </w:p>
    <w:p w14:paraId="4DFD51E1" w14:textId="77777777" w:rsidR="004863AB" w:rsidRDefault="00486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0A87" w14:textId="4E077CD0" w:rsidR="00082A3D" w:rsidRDefault="00082A3D">
    <w:pPr>
      <w:pStyle w:val="Header"/>
    </w:pPr>
    <w:r>
      <w:rPr>
        <w:noProof/>
      </w:rPr>
      <mc:AlternateContent>
        <mc:Choice Requires="wps">
          <w:drawing>
            <wp:anchor distT="0" distB="0" distL="0" distR="0" simplePos="0" relativeHeight="251662336" behindDoc="0" locked="0" layoutInCell="1" allowOverlap="1" wp14:anchorId="104C06EA" wp14:editId="1575A081">
              <wp:simplePos x="635" y="635"/>
              <wp:positionH relativeFrom="column">
                <wp:align>center</wp:align>
              </wp:positionH>
              <wp:positionV relativeFrom="paragraph">
                <wp:posOffset>635</wp:posOffset>
              </wp:positionV>
              <wp:extent cx="443865" cy="443865"/>
              <wp:effectExtent l="0" t="0" r="1841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B2E39" w14:textId="71D92D20" w:rsidR="00082A3D" w:rsidRPr="00082A3D" w:rsidRDefault="00082A3D">
                          <w:pPr>
                            <w:rPr>
                              <w:rFonts w:ascii="Arial" w:eastAsia="Arial" w:hAnsi="Arial"/>
                              <w:noProof/>
                              <w:color w:val="A80000"/>
                              <w:sz w:val="24"/>
                              <w:szCs w:val="24"/>
                            </w:rPr>
                          </w:pPr>
                          <w:r w:rsidRPr="00082A3D">
                            <w:rPr>
                              <w:rFonts w:ascii="Arial" w:eastAsia="Arial" w:hAnsi="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4C06EA"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36B2E39" w14:textId="71D92D20" w:rsidR="00082A3D" w:rsidRPr="00082A3D" w:rsidRDefault="00082A3D">
                    <w:pPr>
                      <w:rPr>
                        <w:rFonts w:ascii="Arial" w:eastAsia="Arial" w:hAnsi="Arial"/>
                        <w:noProof/>
                        <w:color w:val="A80000"/>
                        <w:sz w:val="24"/>
                        <w:szCs w:val="24"/>
                      </w:rPr>
                    </w:pPr>
                    <w:r w:rsidRPr="00082A3D">
                      <w:rPr>
                        <w:rFonts w:ascii="Arial" w:eastAsia="Arial" w:hAnsi="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1939" w14:textId="3F632FFF" w:rsidR="003132CD" w:rsidRDefault="003132CD">
    <w:pPr>
      <w:pStyle w:val="Header"/>
    </w:pPr>
    <w:r>
      <w:rPr>
        <w:noProof/>
      </w:rPr>
      <w:drawing>
        <wp:anchor distT="0" distB="0" distL="114300" distR="114300" simplePos="0" relativeHeight="251650048" behindDoc="1" locked="0" layoutInCell="1" allowOverlap="1" wp14:anchorId="334C572D" wp14:editId="60D69C31">
          <wp:simplePos x="0" y="0"/>
          <wp:positionH relativeFrom="column">
            <wp:posOffset>-488315</wp:posOffset>
          </wp:positionH>
          <wp:positionV relativeFrom="paragraph">
            <wp:posOffset>-446405</wp:posOffset>
          </wp:positionV>
          <wp:extent cx="7587364" cy="1262743"/>
          <wp:effectExtent l="0" t="0" r="0" b="0"/>
          <wp:wrapNone/>
          <wp:docPr id="19" name="Picture 19"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 icon&#10;&#10;Description automatically generated"/>
                  <pic:cNvPicPr/>
                </pic:nvPicPr>
                <pic:blipFill>
                  <a:blip r:embed="rId1"/>
                  <a:stretch>
                    <a:fillRect/>
                  </a:stretch>
                </pic:blipFill>
                <pic:spPr>
                  <a:xfrm>
                    <a:off x="0" y="0"/>
                    <a:ext cx="7587364" cy="12627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18"/>
    <w:multiLevelType w:val="hybridMultilevel"/>
    <w:tmpl w:val="28BADC30"/>
    <w:lvl w:ilvl="0" w:tplc="A858BD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D0709C"/>
    <w:multiLevelType w:val="multilevel"/>
    <w:tmpl w:val="8B801826"/>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9D36F7C"/>
    <w:multiLevelType w:val="hybridMultilevel"/>
    <w:tmpl w:val="5482783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96C1542"/>
    <w:multiLevelType w:val="hybridMultilevel"/>
    <w:tmpl w:val="51245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0443812">
    <w:abstractNumId w:val="2"/>
  </w:num>
  <w:num w:numId="2" w16cid:durableId="1818957292">
    <w:abstractNumId w:val="4"/>
  </w:num>
  <w:num w:numId="3" w16cid:durableId="1566993296">
    <w:abstractNumId w:val="1"/>
  </w:num>
  <w:num w:numId="4" w16cid:durableId="1598560450">
    <w:abstractNumId w:val="1"/>
    <w:lvlOverride w:ilvl="0">
      <w:startOverride w:val="120"/>
    </w:lvlOverride>
  </w:num>
  <w:num w:numId="5" w16cid:durableId="815537130">
    <w:abstractNumId w:val="3"/>
  </w:num>
  <w:num w:numId="6" w16cid:durableId="287132290">
    <w:abstractNumId w:val="0"/>
  </w:num>
  <w:num w:numId="7" w16cid:durableId="527715048">
    <w:abstractNumId w:val="2"/>
  </w:num>
  <w:num w:numId="8" w16cid:durableId="448351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1D"/>
    <w:rsid w:val="00012B2A"/>
    <w:rsid w:val="000233CA"/>
    <w:rsid w:val="00025A44"/>
    <w:rsid w:val="00027986"/>
    <w:rsid w:val="00035779"/>
    <w:rsid w:val="000411A5"/>
    <w:rsid w:val="00041F37"/>
    <w:rsid w:val="00042229"/>
    <w:rsid w:val="00082A3D"/>
    <w:rsid w:val="00090AE9"/>
    <w:rsid w:val="000A3B1D"/>
    <w:rsid w:val="000B30AA"/>
    <w:rsid w:val="000C13F2"/>
    <w:rsid w:val="000C31C3"/>
    <w:rsid w:val="000C7E89"/>
    <w:rsid w:val="000F359B"/>
    <w:rsid w:val="001110CF"/>
    <w:rsid w:val="001159E9"/>
    <w:rsid w:val="00122382"/>
    <w:rsid w:val="00123FA1"/>
    <w:rsid w:val="001350CF"/>
    <w:rsid w:val="00142FD2"/>
    <w:rsid w:val="0014439A"/>
    <w:rsid w:val="00147C65"/>
    <w:rsid w:val="00160924"/>
    <w:rsid w:val="001640A8"/>
    <w:rsid w:val="00171B8E"/>
    <w:rsid w:val="0017712E"/>
    <w:rsid w:val="001A139B"/>
    <w:rsid w:val="001A4017"/>
    <w:rsid w:val="001D7BAF"/>
    <w:rsid w:val="001F4A58"/>
    <w:rsid w:val="00207E54"/>
    <w:rsid w:val="00256E71"/>
    <w:rsid w:val="00273E58"/>
    <w:rsid w:val="00276F32"/>
    <w:rsid w:val="0027771E"/>
    <w:rsid w:val="002859C4"/>
    <w:rsid w:val="002932A5"/>
    <w:rsid w:val="002D2538"/>
    <w:rsid w:val="002D7B36"/>
    <w:rsid w:val="003132CD"/>
    <w:rsid w:val="003342BE"/>
    <w:rsid w:val="00335019"/>
    <w:rsid w:val="003372AA"/>
    <w:rsid w:val="003531EC"/>
    <w:rsid w:val="00361C8F"/>
    <w:rsid w:val="00380AD2"/>
    <w:rsid w:val="00391D46"/>
    <w:rsid w:val="003A4288"/>
    <w:rsid w:val="003A7CB5"/>
    <w:rsid w:val="003E27B4"/>
    <w:rsid w:val="00405D26"/>
    <w:rsid w:val="004664AE"/>
    <w:rsid w:val="004863AB"/>
    <w:rsid w:val="00491AEC"/>
    <w:rsid w:val="004947DC"/>
    <w:rsid w:val="004A2887"/>
    <w:rsid w:val="004B046F"/>
    <w:rsid w:val="004B0629"/>
    <w:rsid w:val="004B0836"/>
    <w:rsid w:val="004B5EB9"/>
    <w:rsid w:val="004C347B"/>
    <w:rsid w:val="004C5C26"/>
    <w:rsid w:val="004C67FB"/>
    <w:rsid w:val="004F0726"/>
    <w:rsid w:val="00503D31"/>
    <w:rsid w:val="00513CB8"/>
    <w:rsid w:val="00516914"/>
    <w:rsid w:val="00521084"/>
    <w:rsid w:val="0053311D"/>
    <w:rsid w:val="00540C98"/>
    <w:rsid w:val="0056159F"/>
    <w:rsid w:val="005630DA"/>
    <w:rsid w:val="005660A7"/>
    <w:rsid w:val="00567B74"/>
    <w:rsid w:val="005740C8"/>
    <w:rsid w:val="00577096"/>
    <w:rsid w:val="00590DB9"/>
    <w:rsid w:val="00595447"/>
    <w:rsid w:val="005A259F"/>
    <w:rsid w:val="005A542B"/>
    <w:rsid w:val="005C255C"/>
    <w:rsid w:val="005E46D4"/>
    <w:rsid w:val="00621F4E"/>
    <w:rsid w:val="00634D54"/>
    <w:rsid w:val="00647D25"/>
    <w:rsid w:val="006706E8"/>
    <w:rsid w:val="00681BC9"/>
    <w:rsid w:val="00684251"/>
    <w:rsid w:val="006B5516"/>
    <w:rsid w:val="006D19E0"/>
    <w:rsid w:val="006D1CC3"/>
    <w:rsid w:val="00710232"/>
    <w:rsid w:val="0071192E"/>
    <w:rsid w:val="00722605"/>
    <w:rsid w:val="00722FF8"/>
    <w:rsid w:val="00755521"/>
    <w:rsid w:val="00766C94"/>
    <w:rsid w:val="0077180F"/>
    <w:rsid w:val="0078140A"/>
    <w:rsid w:val="00783C20"/>
    <w:rsid w:val="007B5D83"/>
    <w:rsid w:val="007E42FE"/>
    <w:rsid w:val="00811421"/>
    <w:rsid w:val="00846030"/>
    <w:rsid w:val="00852E20"/>
    <w:rsid w:val="00860A37"/>
    <w:rsid w:val="0086678B"/>
    <w:rsid w:val="00872E96"/>
    <w:rsid w:val="00873638"/>
    <w:rsid w:val="00876BBE"/>
    <w:rsid w:val="008913B6"/>
    <w:rsid w:val="008B0A42"/>
    <w:rsid w:val="008D1EED"/>
    <w:rsid w:val="008D3BB0"/>
    <w:rsid w:val="008E471C"/>
    <w:rsid w:val="00925FDC"/>
    <w:rsid w:val="00940F7E"/>
    <w:rsid w:val="009549DF"/>
    <w:rsid w:val="009662AA"/>
    <w:rsid w:val="009922C8"/>
    <w:rsid w:val="009B678A"/>
    <w:rsid w:val="009B7115"/>
    <w:rsid w:val="009C5CFE"/>
    <w:rsid w:val="009D0523"/>
    <w:rsid w:val="00A05C1B"/>
    <w:rsid w:val="00A27328"/>
    <w:rsid w:val="00A54F2E"/>
    <w:rsid w:val="00A56534"/>
    <w:rsid w:val="00A7454B"/>
    <w:rsid w:val="00A7711B"/>
    <w:rsid w:val="00A84FE5"/>
    <w:rsid w:val="00A90FC4"/>
    <w:rsid w:val="00AA5F29"/>
    <w:rsid w:val="00AB1828"/>
    <w:rsid w:val="00AD1ED6"/>
    <w:rsid w:val="00AF1207"/>
    <w:rsid w:val="00B027D9"/>
    <w:rsid w:val="00B11B4F"/>
    <w:rsid w:val="00B121DB"/>
    <w:rsid w:val="00B22DA1"/>
    <w:rsid w:val="00B351F9"/>
    <w:rsid w:val="00B547FB"/>
    <w:rsid w:val="00B63EC4"/>
    <w:rsid w:val="00B7745D"/>
    <w:rsid w:val="00B8426A"/>
    <w:rsid w:val="00BD36DE"/>
    <w:rsid w:val="00BF050E"/>
    <w:rsid w:val="00C02555"/>
    <w:rsid w:val="00C027AA"/>
    <w:rsid w:val="00C0497D"/>
    <w:rsid w:val="00C10D11"/>
    <w:rsid w:val="00C845C9"/>
    <w:rsid w:val="00CA5F2B"/>
    <w:rsid w:val="00CB2888"/>
    <w:rsid w:val="00CD2526"/>
    <w:rsid w:val="00CD5851"/>
    <w:rsid w:val="00CF7553"/>
    <w:rsid w:val="00CF7FE5"/>
    <w:rsid w:val="00D02323"/>
    <w:rsid w:val="00D06522"/>
    <w:rsid w:val="00D30519"/>
    <w:rsid w:val="00D51A19"/>
    <w:rsid w:val="00D62ECB"/>
    <w:rsid w:val="00DA48B8"/>
    <w:rsid w:val="00DB04E5"/>
    <w:rsid w:val="00DB3F4A"/>
    <w:rsid w:val="00DD7DB5"/>
    <w:rsid w:val="00DF0A16"/>
    <w:rsid w:val="00DF32F9"/>
    <w:rsid w:val="00E1203E"/>
    <w:rsid w:val="00E12DF8"/>
    <w:rsid w:val="00E32438"/>
    <w:rsid w:val="00E50C9B"/>
    <w:rsid w:val="00E623F8"/>
    <w:rsid w:val="00E632E0"/>
    <w:rsid w:val="00E65EE8"/>
    <w:rsid w:val="00E6680D"/>
    <w:rsid w:val="00EA4C71"/>
    <w:rsid w:val="00EA4C97"/>
    <w:rsid w:val="00EB15AA"/>
    <w:rsid w:val="00ED1443"/>
    <w:rsid w:val="00ED1E42"/>
    <w:rsid w:val="00F01BB0"/>
    <w:rsid w:val="00F13206"/>
    <w:rsid w:val="00F14506"/>
    <w:rsid w:val="00F2268D"/>
    <w:rsid w:val="00F5018A"/>
    <w:rsid w:val="00F6307F"/>
    <w:rsid w:val="00F67F5C"/>
    <w:rsid w:val="00F87A9E"/>
    <w:rsid w:val="00FA5C55"/>
    <w:rsid w:val="00FB23E5"/>
    <w:rsid w:val="00FD53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3900DB"/>
  <w14:defaultImageDpi w14:val="330"/>
  <w15:docId w15:val="{8B1378E1-C0A4-4B4F-849D-4E2F5C6C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DINPro-Light"/>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59B"/>
    <w:pPr>
      <w:spacing w:before="120" w:after="120" w:line="264" w:lineRule="auto"/>
    </w:pPr>
    <w:rPr>
      <w:rFonts w:asciiTheme="minorHAnsi" w:hAnsiTheme="minorHAnsi" w:cs="Arial"/>
      <w:color w:val="262626"/>
      <w:sz w:val="22"/>
      <w:szCs w:val="22"/>
      <w:lang w:eastAsia="en-US"/>
    </w:rPr>
  </w:style>
  <w:style w:type="paragraph" w:styleId="Heading1">
    <w:name w:val="heading 1"/>
    <w:basedOn w:val="Normal"/>
    <w:next w:val="Normal"/>
    <w:link w:val="Heading1Char"/>
    <w:uiPriority w:val="5"/>
    <w:qFormat/>
    <w:rsid w:val="00567B74"/>
    <w:pPr>
      <w:keepNext/>
      <w:spacing w:after="240"/>
      <w:outlineLvl w:val="0"/>
    </w:pPr>
    <w:rPr>
      <w:rFonts w:ascii="Calibri" w:eastAsia="Times New Roman" w:hAnsi="Calibri" w:cs="Calibri"/>
      <w:bCs/>
      <w:color w:val="0A7A83"/>
      <w:kern w:val="32"/>
      <w:sz w:val="56"/>
      <w:szCs w:val="56"/>
      <w:lang w:eastAsia="ja-JP"/>
    </w:rPr>
  </w:style>
  <w:style w:type="paragraph" w:styleId="Heading2">
    <w:name w:val="heading 2"/>
    <w:basedOn w:val="Normal"/>
    <w:next w:val="Normal"/>
    <w:link w:val="Heading2Char"/>
    <w:uiPriority w:val="6"/>
    <w:unhideWhenUsed/>
    <w:qFormat/>
    <w:rsid w:val="006706E8"/>
    <w:pPr>
      <w:spacing w:before="240"/>
      <w:outlineLvl w:val="1"/>
    </w:pPr>
    <w:rPr>
      <w:rFonts w:ascii="Calibri" w:eastAsia="Times New Roman" w:hAnsi="Calibri" w:cs="Times New Roman"/>
      <w:color w:val="auto"/>
      <w:sz w:val="48"/>
      <w:szCs w:val="48"/>
      <w:lang w:eastAsia="ja-JP"/>
    </w:rPr>
  </w:style>
  <w:style w:type="paragraph" w:styleId="Heading3">
    <w:name w:val="heading 3"/>
    <w:basedOn w:val="Normal"/>
    <w:next w:val="Normal"/>
    <w:link w:val="Heading3Char"/>
    <w:uiPriority w:val="7"/>
    <w:unhideWhenUsed/>
    <w:qFormat/>
    <w:rsid w:val="006706E8"/>
    <w:pPr>
      <w:keepNext/>
      <w:spacing w:before="240"/>
      <w:outlineLvl w:val="2"/>
    </w:pPr>
    <w:rPr>
      <w:rFonts w:ascii="Calibri" w:eastAsia="Times New Roman" w:hAnsi="Calibri" w:cs="Calibri"/>
      <w:bCs/>
      <w:color w:val="auto"/>
      <w:sz w:val="40"/>
      <w:szCs w:val="40"/>
      <w:lang w:eastAsia="ja-JP"/>
    </w:rPr>
  </w:style>
  <w:style w:type="paragraph" w:styleId="Heading4">
    <w:name w:val="heading 4"/>
    <w:basedOn w:val="Normal"/>
    <w:next w:val="Normal"/>
    <w:link w:val="Heading4Char"/>
    <w:uiPriority w:val="8"/>
    <w:unhideWhenUsed/>
    <w:qFormat/>
    <w:rsid w:val="0053311D"/>
    <w:pPr>
      <w:keepNext/>
      <w:keepLines/>
      <w:spacing w:before="240"/>
      <w:outlineLvl w:val="3"/>
    </w:pPr>
    <w:rPr>
      <w:rFonts w:ascii="Calibri" w:eastAsia="Times New Roman" w:hAnsi="Calibri" w:cs="Times New Roman"/>
      <w:color w:val="auto"/>
      <w:sz w:val="32"/>
      <w:szCs w:val="32"/>
      <w:lang w:eastAsia="ja-JP"/>
    </w:rPr>
  </w:style>
  <w:style w:type="paragraph" w:styleId="Heading5">
    <w:name w:val="heading 5"/>
    <w:basedOn w:val="Normal"/>
    <w:next w:val="Normal"/>
    <w:link w:val="Heading5Char"/>
    <w:uiPriority w:val="9"/>
    <w:unhideWhenUsed/>
    <w:qFormat/>
    <w:rsid w:val="00567B74"/>
    <w:pPr>
      <w:keepNext/>
      <w:spacing w:before="240"/>
      <w:outlineLvl w:val="4"/>
    </w:pPr>
    <w:rPr>
      <w:rFonts w:ascii="Calibri" w:eastAsia="Times New Roman" w:hAnsi="Calibri" w:cs="Calibri"/>
      <w:bCs/>
      <w:color w:val="0A7A83"/>
      <w:kern w:val="3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text">
    <w:name w:val="Table body text"/>
    <w:basedOn w:val="Normal"/>
    <w:rsid w:val="00E1203E"/>
    <w:pPr>
      <w:tabs>
        <w:tab w:val="left" w:pos="426"/>
      </w:tabs>
      <w:ind w:right="255"/>
    </w:pPr>
    <w:rPr>
      <w:sz w:val="16"/>
      <w:szCs w:val="18"/>
    </w:rPr>
  </w:style>
  <w:style w:type="paragraph" w:styleId="BalloonText">
    <w:name w:val="Balloon Text"/>
    <w:basedOn w:val="Normal"/>
    <w:link w:val="BalloonTextChar"/>
    <w:uiPriority w:val="99"/>
    <w:semiHidden/>
    <w:unhideWhenUsed/>
    <w:rsid w:val="00B027D9"/>
    <w:rPr>
      <w:rFonts w:ascii="Lucida Grande" w:hAnsi="Lucida Grande" w:cs="Lucida Grande"/>
      <w:sz w:val="18"/>
      <w:szCs w:val="18"/>
    </w:rPr>
  </w:style>
  <w:style w:type="character" w:customStyle="1" w:styleId="BalloonTextChar">
    <w:name w:val="Balloon Text Char"/>
    <w:link w:val="BalloonText"/>
    <w:uiPriority w:val="99"/>
    <w:semiHidden/>
    <w:rsid w:val="00B027D9"/>
    <w:rPr>
      <w:rFonts w:ascii="Lucida Grande" w:eastAsia="Times New Roman" w:hAnsi="Lucida Grande" w:cs="Lucida Grande"/>
      <w:sz w:val="18"/>
      <w:szCs w:val="18"/>
    </w:rPr>
  </w:style>
  <w:style w:type="paragraph" w:styleId="Header">
    <w:name w:val="header"/>
    <w:basedOn w:val="Normal"/>
    <w:link w:val="HeaderChar"/>
    <w:uiPriority w:val="99"/>
    <w:unhideWhenUsed/>
    <w:rsid w:val="00256E71"/>
    <w:pPr>
      <w:tabs>
        <w:tab w:val="center" w:pos="4320"/>
        <w:tab w:val="right" w:pos="8640"/>
      </w:tabs>
      <w:spacing w:after="0"/>
    </w:pPr>
  </w:style>
  <w:style w:type="character" w:customStyle="1" w:styleId="HeaderChar">
    <w:name w:val="Header Char"/>
    <w:link w:val="Header"/>
    <w:uiPriority w:val="99"/>
    <w:rsid w:val="00256E71"/>
    <w:rPr>
      <w:rFonts w:eastAsia="Times New Roman" w:cs="Times New Roman"/>
      <w:color w:val="auto"/>
      <w:sz w:val="22"/>
    </w:rPr>
  </w:style>
  <w:style w:type="paragraph" w:styleId="Footer">
    <w:name w:val="footer"/>
    <w:basedOn w:val="Normal"/>
    <w:link w:val="FooterChar"/>
    <w:uiPriority w:val="99"/>
    <w:unhideWhenUsed/>
    <w:rsid w:val="00256E71"/>
    <w:pPr>
      <w:tabs>
        <w:tab w:val="center" w:pos="4320"/>
        <w:tab w:val="right" w:pos="8640"/>
      </w:tabs>
      <w:spacing w:after="0"/>
    </w:pPr>
  </w:style>
  <w:style w:type="character" w:customStyle="1" w:styleId="FooterChar">
    <w:name w:val="Footer Char"/>
    <w:link w:val="Footer"/>
    <w:uiPriority w:val="99"/>
    <w:rsid w:val="00256E71"/>
    <w:rPr>
      <w:rFonts w:eastAsia="Times New Roman" w:cs="Times New Roman"/>
      <w:color w:val="auto"/>
      <w:sz w:val="22"/>
    </w:rPr>
  </w:style>
  <w:style w:type="character" w:customStyle="1" w:styleId="Heading1Char">
    <w:name w:val="Heading 1 Char"/>
    <w:link w:val="Heading1"/>
    <w:uiPriority w:val="5"/>
    <w:rsid w:val="00567B74"/>
    <w:rPr>
      <w:rFonts w:eastAsia="Times New Roman" w:cs="Calibri"/>
      <w:bCs/>
      <w:color w:val="0A7A83"/>
      <w:kern w:val="32"/>
      <w:sz w:val="56"/>
      <w:szCs w:val="56"/>
      <w:lang w:eastAsia="ja-JP"/>
    </w:rPr>
  </w:style>
  <w:style w:type="character" w:customStyle="1" w:styleId="Heading2Char">
    <w:name w:val="Heading 2 Char"/>
    <w:link w:val="Heading2"/>
    <w:uiPriority w:val="6"/>
    <w:rsid w:val="000F359B"/>
    <w:rPr>
      <w:rFonts w:eastAsia="Times New Roman" w:cs="Times New Roman"/>
      <w:sz w:val="48"/>
      <w:szCs w:val="48"/>
      <w:lang w:eastAsia="ja-JP"/>
    </w:rPr>
  </w:style>
  <w:style w:type="character" w:customStyle="1" w:styleId="Heading3Char">
    <w:name w:val="Heading 3 Char"/>
    <w:link w:val="Heading3"/>
    <w:uiPriority w:val="7"/>
    <w:rsid w:val="000F359B"/>
    <w:rPr>
      <w:rFonts w:eastAsia="Times New Roman" w:cs="Calibri"/>
      <w:bCs/>
      <w:sz w:val="40"/>
      <w:szCs w:val="40"/>
      <w:lang w:eastAsia="ja-JP"/>
    </w:rPr>
  </w:style>
  <w:style w:type="paragraph" w:styleId="Quote">
    <w:name w:val="Quote"/>
    <w:basedOn w:val="Normal"/>
    <w:next w:val="Normal"/>
    <w:link w:val="QuoteChar"/>
    <w:uiPriority w:val="73"/>
    <w:rsid w:val="00160924"/>
    <w:rPr>
      <w:i/>
    </w:rPr>
  </w:style>
  <w:style w:type="character" w:customStyle="1" w:styleId="QuoteChar">
    <w:name w:val="Quote Char"/>
    <w:link w:val="Quote"/>
    <w:uiPriority w:val="73"/>
    <w:rsid w:val="00160924"/>
    <w:rPr>
      <w:rFonts w:eastAsia="Times New Roman" w:cs="Times New Roman"/>
      <w:i/>
      <w:sz w:val="22"/>
      <w:lang w:eastAsia="ja-JP"/>
    </w:rPr>
  </w:style>
  <w:style w:type="character" w:styleId="Hyperlink">
    <w:name w:val="Hyperlink"/>
    <w:uiPriority w:val="99"/>
    <w:unhideWhenUsed/>
    <w:rsid w:val="004B0836"/>
    <w:rPr>
      <w:color w:val="0000FF"/>
      <w:u w:val="single"/>
    </w:rPr>
  </w:style>
  <w:style w:type="character" w:styleId="FollowedHyperlink">
    <w:name w:val="FollowedHyperlink"/>
    <w:basedOn w:val="DefaultParagraphFont"/>
    <w:uiPriority w:val="99"/>
    <w:semiHidden/>
    <w:unhideWhenUsed/>
    <w:rsid w:val="00521084"/>
    <w:rPr>
      <w:color w:val="954F72" w:themeColor="followedHyperlink"/>
      <w:u w:val="single"/>
    </w:rPr>
  </w:style>
  <w:style w:type="character" w:styleId="CommentReference">
    <w:name w:val="annotation reference"/>
    <w:basedOn w:val="DefaultParagraphFont"/>
    <w:uiPriority w:val="99"/>
    <w:unhideWhenUsed/>
    <w:rsid w:val="00D06522"/>
    <w:rPr>
      <w:sz w:val="16"/>
      <w:szCs w:val="16"/>
    </w:rPr>
  </w:style>
  <w:style w:type="paragraph" w:styleId="CommentText">
    <w:name w:val="annotation text"/>
    <w:basedOn w:val="Normal"/>
    <w:link w:val="CommentTextChar"/>
    <w:uiPriority w:val="99"/>
    <w:unhideWhenUsed/>
    <w:rsid w:val="00D06522"/>
    <w:pPr>
      <w:spacing w:line="240" w:lineRule="auto"/>
    </w:pPr>
    <w:rPr>
      <w:rFonts w:ascii="Calibri" w:eastAsia="Times New Roman" w:hAnsi="Calibri" w:cs="Times New Roman"/>
      <w:color w:val="auto"/>
      <w:sz w:val="20"/>
      <w:szCs w:val="20"/>
      <w:lang w:eastAsia="ja-JP"/>
    </w:rPr>
  </w:style>
  <w:style w:type="character" w:customStyle="1" w:styleId="CommentTextChar">
    <w:name w:val="Comment Text Char"/>
    <w:basedOn w:val="DefaultParagraphFont"/>
    <w:link w:val="CommentText"/>
    <w:uiPriority w:val="99"/>
    <w:rsid w:val="00D06522"/>
    <w:rPr>
      <w:rFonts w:eastAsia="Times New Roman" w:cs="Times New Roman"/>
      <w:lang w:eastAsia="ja-JP"/>
    </w:rPr>
  </w:style>
  <w:style w:type="character" w:customStyle="1" w:styleId="Heading4Char">
    <w:name w:val="Heading 4 Char"/>
    <w:basedOn w:val="DefaultParagraphFont"/>
    <w:link w:val="Heading4"/>
    <w:uiPriority w:val="8"/>
    <w:rsid w:val="000F359B"/>
    <w:rPr>
      <w:rFonts w:eastAsia="Times New Roman" w:cs="Times New Roman"/>
      <w:sz w:val="32"/>
      <w:szCs w:val="32"/>
      <w:lang w:eastAsia="ja-JP"/>
    </w:rPr>
  </w:style>
  <w:style w:type="character" w:customStyle="1" w:styleId="Heading5Char">
    <w:name w:val="Heading 5 Char"/>
    <w:basedOn w:val="DefaultParagraphFont"/>
    <w:link w:val="Heading5"/>
    <w:uiPriority w:val="9"/>
    <w:rsid w:val="00567B74"/>
    <w:rPr>
      <w:rFonts w:eastAsia="Times New Roman" w:cs="Calibri"/>
      <w:bCs/>
      <w:color w:val="0A7A83"/>
      <w:kern w:val="32"/>
      <w:sz w:val="28"/>
      <w:szCs w:val="28"/>
      <w:lang w:eastAsia="ja-JP"/>
    </w:rPr>
  </w:style>
  <w:style w:type="paragraph" w:styleId="Title">
    <w:name w:val="Title"/>
    <w:basedOn w:val="Normal"/>
    <w:next w:val="Normal"/>
    <w:link w:val="TitleChar"/>
    <w:uiPriority w:val="10"/>
    <w:qFormat/>
    <w:rsid w:val="00567B74"/>
    <w:pPr>
      <w:spacing w:after="240" w:line="240" w:lineRule="auto"/>
      <w:outlineLvl w:val="0"/>
    </w:pPr>
    <w:rPr>
      <w:rFonts w:ascii="Calibri" w:eastAsia="Times New Roman" w:hAnsi="Calibri" w:cs="Times New Roman"/>
      <w:bCs/>
      <w:color w:val="0A7A83"/>
      <w:kern w:val="28"/>
      <w:sz w:val="56"/>
      <w:szCs w:val="56"/>
      <w:lang w:eastAsia="ja-JP"/>
    </w:rPr>
  </w:style>
  <w:style w:type="character" w:customStyle="1" w:styleId="TitleChar">
    <w:name w:val="Title Char"/>
    <w:basedOn w:val="DefaultParagraphFont"/>
    <w:link w:val="Title"/>
    <w:uiPriority w:val="10"/>
    <w:rsid w:val="00567B74"/>
    <w:rPr>
      <w:rFonts w:eastAsia="Times New Roman" w:cs="Times New Roman"/>
      <w:bCs/>
      <w:color w:val="0A7A83"/>
      <w:kern w:val="28"/>
      <w:sz w:val="56"/>
      <w:szCs w:val="56"/>
      <w:lang w:eastAsia="ja-JP"/>
    </w:rPr>
  </w:style>
  <w:style w:type="character" w:styleId="Emphasis">
    <w:name w:val="Emphasis"/>
    <w:uiPriority w:val="20"/>
    <w:qFormat/>
    <w:rsid w:val="00567B74"/>
    <w:rPr>
      <w:b/>
      <w:color w:val="0A7A83"/>
      <w:sz w:val="28"/>
      <w:szCs w:val="28"/>
    </w:rPr>
  </w:style>
  <w:style w:type="paragraph" w:customStyle="1" w:styleId="Bullets">
    <w:name w:val="Bullets"/>
    <w:basedOn w:val="Normal"/>
    <w:link w:val="BulletsChar"/>
    <w:qFormat/>
    <w:rsid w:val="00D06522"/>
    <w:pPr>
      <w:numPr>
        <w:numId w:val="1"/>
      </w:numPr>
    </w:pPr>
  </w:style>
  <w:style w:type="character" w:customStyle="1" w:styleId="BulletsChar">
    <w:name w:val="Bullets Char"/>
    <w:basedOn w:val="DefaultParagraphFont"/>
    <w:link w:val="Bullets"/>
    <w:rsid w:val="00D06522"/>
    <w:rPr>
      <w:rFonts w:ascii="Calibri Light" w:hAnsi="Calibri Light" w:cs="Arial"/>
      <w:color w:val="262626"/>
      <w:sz w:val="22"/>
      <w:szCs w:val="22"/>
      <w:lang w:eastAsia="en-US"/>
    </w:rPr>
  </w:style>
  <w:style w:type="table" w:styleId="TableGrid">
    <w:name w:val="Table Grid"/>
    <w:basedOn w:val="TableNormal"/>
    <w:uiPriority w:val="59"/>
    <w:rsid w:val="00D0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uiPriority w:val="10"/>
    <w:qFormat/>
    <w:rsid w:val="000F359B"/>
    <w:rPr>
      <w:rFonts w:ascii="Calibri" w:eastAsia="Times New Roman" w:hAnsi="Calibri" w:cs="Times New Roman"/>
      <w:b/>
      <w:color w:val="auto"/>
      <w:szCs w:val="24"/>
      <w:lang w:eastAsia="ja-JP"/>
    </w:rPr>
  </w:style>
  <w:style w:type="paragraph" w:customStyle="1" w:styleId="Tabletext">
    <w:name w:val="Table text"/>
    <w:basedOn w:val="Normal"/>
    <w:link w:val="TabletextChar"/>
    <w:rsid w:val="00D06522"/>
    <w:pPr>
      <w:spacing w:before="60" w:after="60" w:line="240" w:lineRule="auto"/>
    </w:pPr>
    <w:rPr>
      <w:rFonts w:ascii="Calibri" w:eastAsia="Times New Roman" w:hAnsi="Calibri" w:cs="Times New Roman"/>
      <w:color w:val="auto"/>
      <w:sz w:val="20"/>
      <w:szCs w:val="20"/>
      <w:lang w:eastAsia="ja-JP"/>
    </w:rPr>
  </w:style>
  <w:style w:type="character" w:customStyle="1" w:styleId="TableheadingChar">
    <w:name w:val="Table heading Char"/>
    <w:basedOn w:val="DefaultParagraphFont"/>
    <w:link w:val="Tableheading"/>
    <w:uiPriority w:val="10"/>
    <w:rsid w:val="000F359B"/>
    <w:rPr>
      <w:rFonts w:eastAsia="Times New Roman" w:cs="Times New Roman"/>
      <w:b/>
      <w:sz w:val="22"/>
      <w:szCs w:val="24"/>
      <w:lang w:eastAsia="ja-JP"/>
    </w:rPr>
  </w:style>
  <w:style w:type="character" w:customStyle="1" w:styleId="TabletextChar">
    <w:name w:val="Table text Char"/>
    <w:basedOn w:val="DefaultParagraphFont"/>
    <w:link w:val="Tabletext"/>
    <w:rsid w:val="00D06522"/>
    <w:rPr>
      <w:rFonts w:eastAsia="Times New Roman" w:cs="Times New Roman"/>
      <w:lang w:eastAsia="ja-JP"/>
    </w:rPr>
  </w:style>
  <w:style w:type="paragraph" w:styleId="CommentSubject">
    <w:name w:val="annotation subject"/>
    <w:basedOn w:val="CommentText"/>
    <w:next w:val="CommentText"/>
    <w:link w:val="CommentSubjectChar"/>
    <w:uiPriority w:val="99"/>
    <w:semiHidden/>
    <w:unhideWhenUsed/>
    <w:rsid w:val="00AD1ED6"/>
    <w:rPr>
      <w:rFonts w:ascii="Calibri Light" w:eastAsia="MS Mincho" w:hAnsi="Calibri Light" w:cs="Arial"/>
      <w:b/>
      <w:bCs/>
      <w:color w:val="262626"/>
      <w:lang w:eastAsia="en-US"/>
    </w:rPr>
  </w:style>
  <w:style w:type="character" w:customStyle="1" w:styleId="CommentSubjectChar">
    <w:name w:val="Comment Subject Char"/>
    <w:basedOn w:val="CommentTextChar"/>
    <w:link w:val="CommentSubject"/>
    <w:uiPriority w:val="99"/>
    <w:semiHidden/>
    <w:rsid w:val="00AD1ED6"/>
    <w:rPr>
      <w:rFonts w:ascii="Calibri Light" w:eastAsia="Times New Roman" w:hAnsi="Calibri Light" w:cs="Arial"/>
      <w:b/>
      <w:bCs/>
      <w:color w:val="262626"/>
      <w:lang w:eastAsia="en-US"/>
    </w:rPr>
  </w:style>
  <w:style w:type="paragraph" w:customStyle="1" w:styleId="BodyText1">
    <w:name w:val="Body Text1"/>
    <w:link w:val="BodyText1Char"/>
    <w:rsid w:val="001110CF"/>
    <w:pPr>
      <w:spacing w:before="120" w:after="120" w:line="264" w:lineRule="auto"/>
      <w:ind w:right="255"/>
    </w:pPr>
    <w:rPr>
      <w:rFonts w:ascii="Arial" w:eastAsiaTheme="minorEastAsia" w:hAnsi="Arial" w:cs="Arial"/>
      <w:color w:val="262626" w:themeColor="text1" w:themeTint="D9"/>
      <w:sz w:val="22"/>
      <w:szCs w:val="21"/>
      <w:lang w:eastAsia="en-US"/>
    </w:rPr>
  </w:style>
  <w:style w:type="character" w:customStyle="1" w:styleId="BodyText1Char">
    <w:name w:val="Body Text1 Char"/>
    <w:basedOn w:val="DefaultParagraphFont"/>
    <w:link w:val="BodyText1"/>
    <w:rsid w:val="001110CF"/>
    <w:rPr>
      <w:rFonts w:ascii="Arial" w:eastAsiaTheme="minorEastAsia" w:hAnsi="Arial" w:cs="Arial"/>
      <w:color w:val="262626" w:themeColor="text1" w:themeTint="D9"/>
      <w:sz w:val="22"/>
      <w:szCs w:val="21"/>
      <w:lang w:eastAsia="en-US"/>
    </w:rPr>
  </w:style>
  <w:style w:type="paragraph" w:customStyle="1" w:styleId="Documentcontroltext">
    <w:name w:val="Document control text"/>
    <w:basedOn w:val="Normal"/>
    <w:rsid w:val="001110CF"/>
    <w:pPr>
      <w:spacing w:before="60" w:after="60" w:line="360" w:lineRule="auto"/>
    </w:pPr>
    <w:rPr>
      <w:rFonts w:ascii="Arial Narrow" w:eastAsia="Times New Roman" w:hAnsi="Arial Narrow"/>
      <w:color w:val="auto"/>
      <w:sz w:val="20"/>
      <w:szCs w:val="16"/>
    </w:rPr>
  </w:style>
  <w:style w:type="paragraph" w:styleId="ListParagraph">
    <w:name w:val="List Paragraph"/>
    <w:basedOn w:val="Normal"/>
    <w:link w:val="ListParagraphChar"/>
    <w:uiPriority w:val="34"/>
    <w:qFormat/>
    <w:rsid w:val="002932A5"/>
    <w:pPr>
      <w:spacing w:before="0" w:after="0" w:line="240" w:lineRule="auto"/>
      <w:ind w:left="720" w:right="254"/>
      <w:contextualSpacing/>
    </w:pPr>
    <w:rPr>
      <w:rFonts w:ascii="Arial" w:eastAsiaTheme="minorEastAsia" w:hAnsi="Arial"/>
      <w:color w:val="262626" w:themeColor="text1" w:themeTint="D9"/>
      <w:sz w:val="24"/>
      <w:szCs w:val="24"/>
    </w:rPr>
  </w:style>
  <w:style w:type="character" w:customStyle="1" w:styleId="ListParagraphChar">
    <w:name w:val="List Paragraph Char"/>
    <w:basedOn w:val="DefaultParagraphFont"/>
    <w:link w:val="ListParagraph"/>
    <w:uiPriority w:val="34"/>
    <w:rsid w:val="002932A5"/>
    <w:rPr>
      <w:rFonts w:ascii="Arial" w:eastAsiaTheme="minorEastAsia" w:hAnsi="Arial" w:cs="Arial"/>
      <w:color w:val="262626" w:themeColor="text1" w:themeTint="D9"/>
      <w:sz w:val="24"/>
      <w:szCs w:val="24"/>
      <w:lang w:eastAsia="en-US"/>
    </w:rPr>
  </w:style>
  <w:style w:type="paragraph" w:styleId="Revision">
    <w:name w:val="Revision"/>
    <w:hidden/>
    <w:uiPriority w:val="71"/>
    <w:semiHidden/>
    <w:rsid w:val="002932A5"/>
    <w:rPr>
      <w:rFonts w:ascii="Calibri Light" w:hAnsi="Calibri Light" w:cs="Arial"/>
      <w:color w:val="262626"/>
      <w:sz w:val="22"/>
      <w:szCs w:val="22"/>
      <w:lang w:eastAsia="en-US"/>
    </w:rPr>
  </w:style>
  <w:style w:type="paragraph" w:customStyle="1" w:styleId="Rolesandresponsbilitiestext">
    <w:name w:val="Roles and responsbilities text"/>
    <w:basedOn w:val="Normal"/>
    <w:link w:val="RolesandresponsbilitiestextChar"/>
    <w:rsid w:val="00872E96"/>
    <w:pPr>
      <w:spacing w:before="60" w:after="60" w:line="240" w:lineRule="auto"/>
      <w:ind w:right="254"/>
    </w:pPr>
    <w:rPr>
      <w:rFonts w:eastAsiaTheme="minorEastAsia" w:cstheme="minorHAnsi"/>
      <w:color w:val="262626" w:themeColor="text1" w:themeTint="D9"/>
      <w:lang w:val="en-US" w:bidi="en-US"/>
    </w:rPr>
  </w:style>
  <w:style w:type="character" w:customStyle="1" w:styleId="RolesandresponsbilitiestextChar">
    <w:name w:val="Roles and responsbilities text Char"/>
    <w:basedOn w:val="DefaultParagraphFont"/>
    <w:link w:val="Rolesandresponsbilitiestext"/>
    <w:rsid w:val="00872E96"/>
    <w:rPr>
      <w:rFonts w:asciiTheme="minorHAnsi" w:eastAsiaTheme="minorEastAsia" w:hAnsiTheme="minorHAnsi" w:cstheme="minorHAnsi"/>
      <w:color w:val="262626" w:themeColor="text1" w:themeTint="D9"/>
      <w:sz w:val="22"/>
      <w:szCs w:val="22"/>
      <w:lang w:val="en-US" w:eastAsia="en-US" w:bidi="en-US"/>
    </w:rPr>
  </w:style>
  <w:style w:type="paragraph" w:styleId="Subtitle">
    <w:name w:val="Subtitle"/>
    <w:aliases w:val="Sub-heading,Subheading"/>
    <w:basedOn w:val="Normal"/>
    <w:next w:val="Normal"/>
    <w:link w:val="SubtitleChar"/>
    <w:uiPriority w:val="11"/>
    <w:rsid w:val="00CB2888"/>
    <w:pPr>
      <w:spacing w:after="60"/>
      <w:outlineLvl w:val="1"/>
    </w:pPr>
    <w:rPr>
      <w:rFonts w:ascii="Calibri" w:eastAsia="Times New Roman" w:hAnsi="Calibri" w:cs="Times New Roman"/>
      <w:color w:val="259490"/>
      <w:sz w:val="48"/>
      <w:szCs w:val="48"/>
      <w:lang w:eastAsia="ja-JP"/>
    </w:rPr>
  </w:style>
  <w:style w:type="character" w:customStyle="1" w:styleId="SubtitleChar">
    <w:name w:val="Subtitle Char"/>
    <w:aliases w:val="Sub-heading Char,Subheading Char"/>
    <w:basedOn w:val="DefaultParagraphFont"/>
    <w:link w:val="Subtitle"/>
    <w:uiPriority w:val="11"/>
    <w:rsid w:val="00CB2888"/>
    <w:rPr>
      <w:rFonts w:eastAsia="Times New Roman" w:cs="Times New Roman"/>
      <w:color w:val="259490"/>
      <w:sz w:val="48"/>
      <w:szCs w:val="48"/>
      <w:lang w:eastAsia="ja-JP"/>
    </w:rPr>
  </w:style>
  <w:style w:type="paragraph" w:styleId="TOCHeading">
    <w:name w:val="TOC Heading"/>
    <w:basedOn w:val="Heading1"/>
    <w:next w:val="Normal"/>
    <w:uiPriority w:val="39"/>
    <w:unhideWhenUsed/>
    <w:qFormat/>
    <w:rsid w:val="00CB2888"/>
    <w:pPr>
      <w:keepLines/>
      <w:spacing w:before="240" w:after="0" w:line="259" w:lineRule="auto"/>
      <w:outlineLvl w:val="9"/>
    </w:pPr>
    <w:rPr>
      <w:rFonts w:asciiTheme="majorHAnsi" w:eastAsiaTheme="majorEastAsia" w:hAnsiTheme="majorHAnsi" w:cstheme="majorBidi"/>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CB2888"/>
    <w:pPr>
      <w:spacing w:after="100"/>
    </w:pPr>
  </w:style>
  <w:style w:type="paragraph" w:styleId="TOC2">
    <w:name w:val="toc 2"/>
    <w:basedOn w:val="Normal"/>
    <w:next w:val="Normal"/>
    <w:autoRedefine/>
    <w:uiPriority w:val="39"/>
    <w:unhideWhenUsed/>
    <w:rsid w:val="00CB2888"/>
    <w:pPr>
      <w:spacing w:after="100"/>
      <w:ind w:left="220"/>
    </w:pPr>
  </w:style>
  <w:style w:type="paragraph" w:styleId="TOC3">
    <w:name w:val="toc 3"/>
    <w:basedOn w:val="Normal"/>
    <w:next w:val="Normal"/>
    <w:autoRedefine/>
    <w:uiPriority w:val="39"/>
    <w:unhideWhenUsed/>
    <w:rsid w:val="00CB2888"/>
    <w:pPr>
      <w:spacing w:after="100"/>
      <w:ind w:left="440"/>
    </w:pPr>
  </w:style>
  <w:style w:type="paragraph" w:customStyle="1" w:styleId="Normal1">
    <w:name w:val="Normal1"/>
    <w:basedOn w:val="Normal"/>
    <w:link w:val="Normal1Char"/>
    <w:rsid w:val="001A4017"/>
  </w:style>
  <w:style w:type="character" w:customStyle="1" w:styleId="Normal1Char">
    <w:name w:val="Normal1 Char"/>
    <w:basedOn w:val="DefaultParagraphFont"/>
    <w:link w:val="Normal1"/>
    <w:rsid w:val="001A4017"/>
    <w:rPr>
      <w:rFonts w:asciiTheme="minorHAnsi" w:hAnsiTheme="minorHAnsi" w:cs="Arial"/>
      <w:color w:val="262626"/>
      <w:sz w:val="22"/>
      <w:szCs w:val="22"/>
      <w:lang w:eastAsia="en-US"/>
    </w:rPr>
  </w:style>
  <w:style w:type="paragraph" w:styleId="NormalWeb">
    <w:name w:val="Normal (Web)"/>
    <w:basedOn w:val="Normal"/>
    <w:uiPriority w:val="99"/>
    <w:semiHidden/>
    <w:unhideWhenUsed/>
    <w:rsid w:val="00171B8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BodyText1"/>
    <w:link w:val="BodyTextChar"/>
    <w:qFormat/>
    <w:rsid w:val="000F359B"/>
    <w:pPr>
      <w:widowControl w:val="0"/>
      <w:autoSpaceDE w:val="0"/>
      <w:autoSpaceDN w:val="0"/>
      <w:spacing w:before="145" w:after="0" w:line="240" w:lineRule="auto"/>
    </w:pPr>
    <w:rPr>
      <w:rFonts w:ascii="Calibri" w:eastAsia="Calibri Light" w:hAnsi="Calibri" w:cs="Calibri Light"/>
      <w:color w:val="auto"/>
      <w:lang w:val="en-US"/>
    </w:rPr>
  </w:style>
  <w:style w:type="character" w:customStyle="1" w:styleId="BodyTextChar">
    <w:name w:val="Body Text Char"/>
    <w:basedOn w:val="DefaultParagraphFont"/>
    <w:link w:val="BodyText"/>
    <w:rsid w:val="000F359B"/>
    <w:rPr>
      <w:rFonts w:eastAsia="Calibri Light" w:cs="Calibri Light"/>
      <w:sz w:val="22"/>
      <w:szCs w:val="21"/>
      <w:lang w:val="en-US" w:eastAsia="en-US"/>
    </w:rPr>
  </w:style>
  <w:style w:type="character" w:styleId="UnresolvedMention">
    <w:name w:val="Unresolved Mention"/>
    <w:basedOn w:val="DefaultParagraphFont"/>
    <w:uiPriority w:val="99"/>
    <w:semiHidden/>
    <w:unhideWhenUsed/>
    <w:rsid w:val="00EA4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3930">
      <w:bodyDiv w:val="1"/>
      <w:marLeft w:val="0"/>
      <w:marRight w:val="0"/>
      <w:marTop w:val="0"/>
      <w:marBottom w:val="0"/>
      <w:divBdr>
        <w:top w:val="none" w:sz="0" w:space="0" w:color="auto"/>
        <w:left w:val="none" w:sz="0" w:space="0" w:color="auto"/>
        <w:bottom w:val="none" w:sz="0" w:space="0" w:color="auto"/>
        <w:right w:val="none" w:sz="0" w:space="0" w:color="auto"/>
      </w:divBdr>
    </w:div>
    <w:div w:id="231357695">
      <w:bodyDiv w:val="1"/>
      <w:marLeft w:val="0"/>
      <w:marRight w:val="0"/>
      <w:marTop w:val="0"/>
      <w:marBottom w:val="0"/>
      <w:divBdr>
        <w:top w:val="none" w:sz="0" w:space="0" w:color="auto"/>
        <w:left w:val="none" w:sz="0" w:space="0" w:color="auto"/>
        <w:bottom w:val="none" w:sz="0" w:space="0" w:color="auto"/>
        <w:right w:val="none" w:sz="0" w:space="0" w:color="auto"/>
      </w:divBdr>
      <w:divsChild>
        <w:div w:id="1944337035">
          <w:marLeft w:val="0"/>
          <w:marRight w:val="0"/>
          <w:marTop w:val="0"/>
          <w:marBottom w:val="0"/>
          <w:divBdr>
            <w:top w:val="none" w:sz="0" w:space="0" w:color="auto"/>
            <w:left w:val="none" w:sz="0" w:space="0" w:color="auto"/>
            <w:bottom w:val="none" w:sz="0" w:space="0" w:color="auto"/>
            <w:right w:val="none" w:sz="0" w:space="0" w:color="auto"/>
          </w:divBdr>
          <w:divsChild>
            <w:div w:id="338197606">
              <w:marLeft w:val="0"/>
              <w:marRight w:val="0"/>
              <w:marTop w:val="0"/>
              <w:marBottom w:val="0"/>
              <w:divBdr>
                <w:top w:val="none" w:sz="0" w:space="0" w:color="auto"/>
                <w:left w:val="none" w:sz="0" w:space="0" w:color="auto"/>
                <w:bottom w:val="none" w:sz="0" w:space="0" w:color="auto"/>
                <w:right w:val="none" w:sz="0" w:space="0" w:color="auto"/>
              </w:divBdr>
              <w:divsChild>
                <w:div w:id="96601215">
                  <w:marLeft w:val="0"/>
                  <w:marRight w:val="0"/>
                  <w:marTop w:val="0"/>
                  <w:marBottom w:val="0"/>
                  <w:divBdr>
                    <w:top w:val="none" w:sz="0" w:space="0" w:color="auto"/>
                    <w:left w:val="none" w:sz="0" w:space="0" w:color="auto"/>
                    <w:bottom w:val="none" w:sz="0" w:space="0" w:color="auto"/>
                    <w:right w:val="none" w:sz="0" w:space="0" w:color="auto"/>
                  </w:divBdr>
                  <w:divsChild>
                    <w:div w:id="123693127">
                      <w:marLeft w:val="0"/>
                      <w:marRight w:val="0"/>
                      <w:marTop w:val="0"/>
                      <w:marBottom w:val="0"/>
                      <w:divBdr>
                        <w:top w:val="none" w:sz="0" w:space="0" w:color="auto"/>
                        <w:left w:val="none" w:sz="0" w:space="0" w:color="auto"/>
                        <w:bottom w:val="none" w:sz="0" w:space="0" w:color="auto"/>
                        <w:right w:val="none" w:sz="0" w:space="0" w:color="auto"/>
                      </w:divBdr>
                      <w:divsChild>
                        <w:div w:id="1079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elahelpdesk@sa.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D257099907BF4AFDAA2E1AD3064833F5" version="1.0.0">
  <systemFields>
    <field name="Objective-Id">
      <value order="0">A5945987</value>
    </field>
    <field name="Objective-Title">
      <value order="0">education-policy-template (A5687446)_jan 2020</value>
    </field>
    <field name="Objective-Description">
      <value order="0"/>
    </field>
    <field name="Objective-CreationStamp">
      <value order="0">2020-01-22T23:22:27Z</value>
    </field>
    <field name="Objective-IsApproved">
      <value order="0">false</value>
    </field>
    <field name="Objective-IsPublished">
      <value order="0">true</value>
    </field>
    <field name="Objective-DatePublished">
      <value order="0">2020-01-23T01:34:10Z</value>
    </field>
    <field name="Objective-ModificationStamp">
      <value order="0">2020-01-23T01:34:10Z</value>
    </field>
    <field name="Objective-Owner">
      <value order="0">Christina Loprete</value>
    </field>
    <field name="Objective-Path">
      <value order="0">Objective Global Folder:Department for Education:STRATEGIC MANAGEMENT:Policy:Customer Services and Business Support - Policy Development:Customer Services and Business Support - Policy Approval Documents:Education Policy Approvals - Minor Edits - 2020:Departmental operational policy framework</value>
    </field>
    <field name="Objective-Parent">
      <value order="0">Departmental operational policy framework</value>
    </field>
    <field name="Objective-State">
      <value order="0">Published</value>
    </field>
    <field name="Objective-VersionId">
      <value order="0">vA6900804</value>
    </field>
    <field name="Objective-Version">
      <value order="0">1.0</value>
    </field>
    <field name="Objective-VersionNumber">
      <value order="0">1</value>
    </field>
    <field name="Objective-VersionComment">
      <value order="0"/>
    </field>
    <field name="Objective-FileNumber">
      <value order="0">qA406737</value>
    </field>
    <field name="Objective-Classification">
      <value order="0"/>
    </field>
    <field name="Objective-Caveats">
      <value order="0"/>
    </field>
  </systemFields>
  <catalogues>
    <catalogue name="Standard Electronic Document Type Catalogue" type="type" ori="id:cA8">
      <field name="Objective-Business Unit">
        <value order="0">kA424</value>
      </field>
      <field name="Objective-Document Type">
        <value order="0">eobjA44</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253CB5C9-0793-4027-9DC8-1585DD36C7CF}">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Skills SA plain template</vt:lpstr>
    </vt:vector>
  </TitlesOfParts>
  <Manager/>
  <Company>Skills SA</Company>
  <LinksUpToDate>false</LinksUpToDate>
  <CharactersWithSpaces>3062</CharactersWithSpaces>
  <SharedDoc>false</SharedDoc>
  <HLinks>
    <vt:vector size="6" baseType="variant">
      <vt:variant>
        <vt:i4>2752557</vt:i4>
      </vt:variant>
      <vt:variant>
        <vt:i4>0</vt:i4>
      </vt:variant>
      <vt:variant>
        <vt:i4>0</vt:i4>
      </vt:variant>
      <vt:variant>
        <vt:i4>5</vt:i4>
      </vt:variant>
      <vt:variant>
        <vt:lpwstr>https://myintranet.learnlink.sa.edu.au/operations-and-management/communications-and-marketing/writing-style-guide/acronyms-in-public-education-and-care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SA plain template</dc:title>
  <dc:subject/>
  <dc:creator>Kennedy, Peter (Education)</dc:creator>
  <cp:keywords>Skills SA corporate branding</cp:keywords>
  <cp:lastModifiedBy>Abdilla, Ben (Education)</cp:lastModifiedBy>
  <cp:revision>5</cp:revision>
  <dcterms:created xsi:type="dcterms:W3CDTF">2023-06-16T03:12:00Z</dcterms:created>
  <dcterms:modified xsi:type="dcterms:W3CDTF">2023-06-16T03:15:00Z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A5945987</vt:lpwstr>
  </property>
  <property fmtid="{D5CDD505-2E9C-101B-9397-08002B2CF9AE}" pid="4" name="Objective-Title">
    <vt:lpwstr>education-policy-template (A5687446)_jan 2020</vt:lpwstr>
  </property>
  <property fmtid="{D5CDD505-2E9C-101B-9397-08002B2CF9AE}" pid="5" name="Objective-Description">
    <vt:lpwstr/>
  </property>
  <property fmtid="{D5CDD505-2E9C-101B-9397-08002B2CF9AE}" pid="6" name="Objective-CreationStamp">
    <vt:filetime>2020-01-23T01:34:10Z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2020-01-23T01:34:10Z</vt:filetime>
  </property>
  <property fmtid="{D5CDD505-2E9C-101B-9397-08002B2CF9AE}" pid="10" name="Objective-ModificationStamp">
    <vt:filetime>2020-01-23T01:34:11Z</vt:filetime>
  </property>
  <property fmtid="{D5CDD505-2E9C-101B-9397-08002B2CF9AE}" pid="11" name="Objective-Owner">
    <vt:lpwstr>Christina Loprete</vt:lpwstr>
  </property>
  <property fmtid="{D5CDD505-2E9C-101B-9397-08002B2CF9AE}" pid="12" name="Objective-Path">
    <vt:lpwstr>Objective Global Folder:Department for Education:STRATEGIC MANAGEMENT:Policy:Customer Services and Business Support - Policy Development:Customer Services and Business Support - Policy Approval Documents:Education Policy Approvals - Minor Edits - 2020:Dep</vt:lpwstr>
  </property>
  <property fmtid="{D5CDD505-2E9C-101B-9397-08002B2CF9AE}" pid="13" name="Objective-Parent">
    <vt:lpwstr>Departmental operational policy framework</vt:lpwstr>
  </property>
  <property fmtid="{D5CDD505-2E9C-101B-9397-08002B2CF9AE}" pid="14" name="Objective-State">
    <vt:lpwstr>Published</vt:lpwstr>
  </property>
  <property fmtid="{D5CDD505-2E9C-101B-9397-08002B2CF9AE}" pid="15" name="Objective-VersionId">
    <vt:lpwstr>vA6900804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DE20/00533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kA424</vt:lpwstr>
  </property>
  <property fmtid="{D5CDD505-2E9C-101B-9397-08002B2CF9AE}" pid="23" name="Objective-Document Type">
    <vt:lpwstr>eobjA44</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CUSTOMER AND INFORMATION SERVICES DIRECTORATE</vt:lpwstr>
  </property>
  <property fmtid="{D5CDD505-2E9C-101B-9397-08002B2CF9AE}" pid="31" name="Objective-Education Sites and Services [system]">
    <vt:lpwstr/>
  </property>
  <property fmtid="{D5CDD505-2E9C-101B-9397-08002B2CF9AE}" pid="32" name="Objective-Document Type [system]">
    <vt:lpwstr>Procedure</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ClassificationContentMarkingHeaderShapeIds">
    <vt:lpwstr>1,2,4</vt:lpwstr>
  </property>
  <property fmtid="{D5CDD505-2E9C-101B-9397-08002B2CF9AE}" pid="38" name="ClassificationContentMarkingHeaderFontProps">
    <vt:lpwstr>#a80000,12,Arial</vt:lpwstr>
  </property>
  <property fmtid="{D5CDD505-2E9C-101B-9397-08002B2CF9AE}" pid="39" name="ClassificationContentMarkingHeaderText">
    <vt:lpwstr>OFFICIAL</vt:lpwstr>
  </property>
  <property fmtid="{D5CDD505-2E9C-101B-9397-08002B2CF9AE}" pid="40" name="MSIP_Label_77274858-3b1d-4431-8679-d878f40e28fd_Enabled">
    <vt:lpwstr>true</vt:lpwstr>
  </property>
  <property fmtid="{D5CDD505-2E9C-101B-9397-08002B2CF9AE}" pid="41" name="MSIP_Label_77274858-3b1d-4431-8679-d878f40e28fd_SetDate">
    <vt:lpwstr>2022-12-05T22:26:14Z</vt:lpwstr>
  </property>
  <property fmtid="{D5CDD505-2E9C-101B-9397-08002B2CF9AE}" pid="42" name="MSIP_Label_77274858-3b1d-4431-8679-d878f40e28fd_Method">
    <vt:lpwstr>Privileged</vt:lpwstr>
  </property>
  <property fmtid="{D5CDD505-2E9C-101B-9397-08002B2CF9AE}" pid="43" name="MSIP_Label_77274858-3b1d-4431-8679-d878f40e28fd_Name">
    <vt:lpwstr>-Official</vt:lpwstr>
  </property>
  <property fmtid="{D5CDD505-2E9C-101B-9397-08002B2CF9AE}" pid="44" name="MSIP_Label_77274858-3b1d-4431-8679-d878f40e28fd_SiteId">
    <vt:lpwstr>bda528f7-fca9-432f-bc98-bd7e90d40906</vt:lpwstr>
  </property>
  <property fmtid="{D5CDD505-2E9C-101B-9397-08002B2CF9AE}" pid="45" name="MSIP_Label_77274858-3b1d-4431-8679-d878f40e28fd_ActionId">
    <vt:lpwstr>a21c275c-f8de-4836-aadd-3c97f5066700</vt:lpwstr>
  </property>
  <property fmtid="{D5CDD505-2E9C-101B-9397-08002B2CF9AE}" pid="46" name="MSIP_Label_77274858-3b1d-4431-8679-d878f40e28fd_ContentBits">
    <vt:lpwstr>1</vt:lpwstr>
  </property>
</Properties>
</file>